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601C4C">
        <w:rPr>
          <w:b/>
          <w:bCs/>
          <w:sz w:val="28"/>
          <w:szCs w:val="28"/>
          <w:lang w:val="uk-UA"/>
        </w:rPr>
        <w:t xml:space="preserve">Встановлення спортивної платформи з </w:t>
      </w:r>
      <w:proofErr w:type="spellStart"/>
      <w:r w:rsidR="00601C4C">
        <w:rPr>
          <w:b/>
          <w:bCs/>
          <w:sz w:val="28"/>
          <w:szCs w:val="28"/>
          <w:lang w:val="uk-UA"/>
        </w:rPr>
        <w:t>кросфіту</w:t>
      </w:r>
      <w:proofErr w:type="spellEnd"/>
      <w:r w:rsidR="008035D6"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601C4C">
        <w:rPr>
          <w:lang w:val="uk-UA"/>
        </w:rPr>
        <w:t>40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9A0DF7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59"/>
        <w:gridCol w:w="1234"/>
        <w:gridCol w:w="1349"/>
        <w:gridCol w:w="1139"/>
        <w:gridCol w:w="1233"/>
        <w:gridCol w:w="1228"/>
      </w:tblGrid>
      <w:tr w:rsidR="004E013D" w:rsidRPr="008752B6" w:rsidTr="00390E1C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390E1C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0B1FB8" w:rsidRPr="008752B6" w:rsidTr="00390E1C">
        <w:tc>
          <w:tcPr>
            <w:tcW w:w="2186" w:type="dxa"/>
            <w:shd w:val="clear" w:color="auto" w:fill="auto"/>
          </w:tcPr>
          <w:p w:rsidR="000B1FB8" w:rsidRPr="000B1FB8" w:rsidRDefault="00601C4C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601C4C">
              <w:rPr>
                <w:rFonts w:eastAsia="Arial Unicode MS"/>
                <w:sz w:val="22"/>
                <w:szCs w:val="22"/>
              </w:rPr>
              <w:t>Роботи проектування, планування, підготовки на місцевості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26972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83144,4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F10B58" w:rsidRPr="008752B6" w:rsidTr="00390E1C"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601C4C">
              <w:rPr>
                <w:rFonts w:eastAsia="Arial Unicode MS"/>
                <w:sz w:val="22"/>
                <w:szCs w:val="22"/>
              </w:rPr>
              <w:t>Стійка монтажна 2,74 м</w:t>
            </w:r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</w:t>
            </w: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2190</w:t>
            </w: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32850</w:t>
            </w: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</w:t>
            </w: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2190</w:t>
            </w: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32850</w:t>
            </w:r>
          </w:p>
        </w:tc>
      </w:tr>
      <w:tr w:rsidR="00F10B58" w:rsidRPr="008752B6" w:rsidTr="00390E1C"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601C4C">
              <w:rPr>
                <w:rFonts w:eastAsia="Arial Unicode MS"/>
                <w:sz w:val="22"/>
                <w:szCs w:val="22"/>
              </w:rPr>
              <w:t>Монтажна стійка 5.0 м</w:t>
            </w:r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</w:t>
            </w: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5749</w:t>
            </w: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68999</w:t>
            </w: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</w:t>
            </w: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5749</w:t>
            </w: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68999</w:t>
            </w:r>
          </w:p>
        </w:tc>
      </w:tr>
      <w:tr w:rsidR="00F10B58" w:rsidRPr="008752B6" w:rsidTr="00390E1C"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601C4C">
              <w:rPr>
                <w:rFonts w:eastAsia="Arial Unicode MS"/>
                <w:sz w:val="22"/>
                <w:szCs w:val="22"/>
              </w:rPr>
              <w:t>Перемичка 1,72 м</w:t>
            </w:r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22</w:t>
            </w: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2749</w:t>
            </w: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60499</w:t>
            </w: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22</w:t>
            </w: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2749</w:t>
            </w: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60499</w:t>
            </w:r>
          </w:p>
        </w:tc>
      </w:tr>
      <w:tr w:rsidR="00F10B58" w:rsidRPr="008752B6" w:rsidTr="00390E1C"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601C4C">
              <w:rPr>
                <w:rFonts w:eastAsia="Arial Unicode MS"/>
                <w:sz w:val="22"/>
                <w:szCs w:val="22"/>
              </w:rPr>
              <w:t>Турник1.02 м (0 32 мм)</w:t>
            </w:r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889</w:t>
            </w: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5339</w:t>
            </w: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889</w:t>
            </w: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5339</w:t>
            </w:r>
          </w:p>
        </w:tc>
      </w:tr>
      <w:tr w:rsidR="00F10B58" w:rsidRPr="008752B6" w:rsidTr="00390E1C"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601C4C">
              <w:rPr>
                <w:rFonts w:eastAsia="Arial Unicode MS"/>
                <w:sz w:val="22"/>
                <w:szCs w:val="22"/>
              </w:rPr>
              <w:t>Турник1,72 м посилений ( 0 32 мм)</w:t>
            </w:r>
            <w:r>
              <w:t xml:space="preserve"> </w:t>
            </w:r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2220</w:t>
            </w: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17760</w:t>
            </w: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2220</w:t>
            </w: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17760</w:t>
            </w:r>
          </w:p>
        </w:tc>
      </w:tr>
      <w:tr w:rsidR="00F10B58" w:rsidRPr="008752B6" w:rsidTr="00390E1C"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601C4C">
              <w:rPr>
                <w:rFonts w:eastAsia="Arial Unicode MS"/>
                <w:sz w:val="22"/>
                <w:szCs w:val="22"/>
              </w:rPr>
              <w:t>Турник1.72 м (3х0 32 мм)</w:t>
            </w:r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3330</w:t>
            </w: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13320</w:t>
            </w: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3330</w:t>
            </w: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13320</w:t>
            </w:r>
          </w:p>
        </w:tc>
      </w:tr>
      <w:tr w:rsidR="00F10B58" w:rsidRPr="008752B6" w:rsidTr="00390E1C"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 w:rsidRPr="00601C4C">
              <w:rPr>
                <w:rFonts w:eastAsia="Arial Unicode MS"/>
                <w:sz w:val="22"/>
                <w:szCs w:val="22"/>
              </w:rPr>
              <w:t>Кроштейн</w:t>
            </w:r>
            <w:proofErr w:type="spellEnd"/>
            <w:r w:rsidRPr="00601C4C">
              <w:rPr>
                <w:rFonts w:eastAsia="Arial Unicode MS"/>
                <w:sz w:val="22"/>
                <w:szCs w:val="22"/>
              </w:rPr>
              <w:t xml:space="preserve"> підвісний</w:t>
            </w:r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220</w:t>
            </w: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1760</w:t>
            </w: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220</w:t>
            </w: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1760</w:t>
            </w:r>
          </w:p>
        </w:tc>
      </w:tr>
      <w:tr w:rsidR="00F10B58" w:rsidRPr="008752B6" w:rsidTr="00390E1C"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601C4C">
              <w:rPr>
                <w:rFonts w:eastAsia="Arial Unicode MS"/>
                <w:sz w:val="22"/>
                <w:szCs w:val="22"/>
              </w:rPr>
              <w:t>Канат 5 м</w:t>
            </w:r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1620</w:t>
            </w: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12960</w:t>
            </w: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1620</w:t>
            </w: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12960</w:t>
            </w:r>
          </w:p>
        </w:tc>
      </w:tr>
      <w:tr w:rsidR="00F10B58" w:rsidRPr="008752B6" w:rsidTr="00390E1C"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601C4C">
              <w:rPr>
                <w:rFonts w:eastAsia="Arial Unicode MS"/>
                <w:sz w:val="22"/>
                <w:szCs w:val="22"/>
              </w:rPr>
              <w:t>Дошка для скелелазіння</w:t>
            </w:r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11040</w:t>
            </w: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22080</w:t>
            </w: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11040</w:t>
            </w: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22080</w:t>
            </w:r>
          </w:p>
        </w:tc>
      </w:tr>
      <w:tr w:rsidR="00F10B58" w:rsidRPr="008752B6" w:rsidTr="00390E1C"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601C4C">
              <w:rPr>
                <w:rFonts w:eastAsia="Arial Unicode MS"/>
                <w:sz w:val="22"/>
                <w:szCs w:val="22"/>
              </w:rPr>
              <w:t xml:space="preserve">Мішень для </w:t>
            </w:r>
            <w:proofErr w:type="spellStart"/>
            <w:r w:rsidRPr="00601C4C">
              <w:rPr>
                <w:rFonts w:eastAsia="Arial Unicode MS"/>
                <w:sz w:val="22"/>
                <w:szCs w:val="22"/>
              </w:rPr>
              <w:t>медболів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1309</w:t>
            </w: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13099</w:t>
            </w: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1309</w:t>
            </w: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13099</w:t>
            </w:r>
          </w:p>
        </w:tc>
      </w:tr>
      <w:tr w:rsidR="00F10B58" w:rsidRPr="008752B6" w:rsidTr="00390E1C"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601C4C">
              <w:rPr>
                <w:rFonts w:eastAsia="Arial Unicode MS"/>
                <w:sz w:val="22"/>
                <w:szCs w:val="22"/>
              </w:rPr>
              <w:t>Пастка для штанги ліва</w:t>
            </w:r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510</w:t>
            </w: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2040</w:t>
            </w: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510</w:t>
            </w: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2040</w:t>
            </w:r>
          </w:p>
        </w:tc>
      </w:tr>
      <w:tr w:rsidR="00F10B58" w:rsidRPr="008752B6" w:rsidTr="00390E1C"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601C4C">
              <w:rPr>
                <w:rFonts w:eastAsia="Arial Unicode MS"/>
                <w:sz w:val="22"/>
                <w:szCs w:val="22"/>
              </w:rPr>
              <w:lastRenderedPageBreak/>
              <w:t>Пастка для штанги права</w:t>
            </w:r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210</w:t>
            </w: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2040</w:t>
            </w: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210</w:t>
            </w: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2040</w:t>
            </w:r>
          </w:p>
        </w:tc>
      </w:tr>
      <w:tr w:rsidR="00F10B58" w:rsidRPr="008752B6" w:rsidTr="00390E1C"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601C4C">
              <w:rPr>
                <w:rFonts w:eastAsia="Arial Unicode MS"/>
                <w:sz w:val="22"/>
                <w:szCs w:val="22"/>
              </w:rPr>
              <w:t>Тримач грифу</w:t>
            </w:r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769</w:t>
            </w: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3079</w:t>
            </w: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769</w:t>
            </w: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3079</w:t>
            </w:r>
          </w:p>
        </w:tc>
      </w:tr>
      <w:tr w:rsidR="00F10B58" w:rsidRPr="008752B6" w:rsidTr="00390E1C"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601C4C">
              <w:rPr>
                <w:rFonts w:eastAsia="Arial Unicode MS"/>
                <w:sz w:val="22"/>
                <w:szCs w:val="22"/>
              </w:rPr>
              <w:t>Бруси для підлоги (комплект 2 шт.)</w:t>
            </w:r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1200</w:t>
            </w: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4800</w:t>
            </w: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1200</w:t>
            </w: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4800</w:t>
            </w:r>
          </w:p>
        </w:tc>
      </w:tr>
      <w:tr w:rsidR="00F10B58" w:rsidRPr="008752B6" w:rsidTr="00390E1C"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601C4C">
              <w:rPr>
                <w:rFonts w:eastAsia="Arial Unicode MS"/>
                <w:sz w:val="22"/>
                <w:szCs w:val="22"/>
              </w:rPr>
              <w:t>Стійка для грифів (10 шт.)</w:t>
            </w:r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3510</w:t>
            </w: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3510</w:t>
            </w: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3510</w:t>
            </w: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3510</w:t>
            </w:r>
          </w:p>
        </w:tc>
      </w:tr>
      <w:tr w:rsidR="00F10B58" w:rsidRPr="008752B6" w:rsidTr="00390E1C"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601C4C">
              <w:rPr>
                <w:rFonts w:eastAsia="Arial Unicode MS"/>
                <w:sz w:val="22"/>
                <w:szCs w:val="22"/>
              </w:rPr>
              <w:t>Гриф з ручкою</w:t>
            </w:r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2320</w:t>
            </w: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4640</w:t>
            </w: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2320</w:t>
            </w: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4640</w:t>
            </w:r>
          </w:p>
        </w:tc>
      </w:tr>
      <w:tr w:rsidR="00F10B58" w:rsidRPr="008752B6" w:rsidTr="00390E1C"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601C4C">
              <w:rPr>
                <w:rFonts w:eastAsia="Arial Unicode MS"/>
                <w:sz w:val="22"/>
                <w:szCs w:val="22"/>
              </w:rPr>
              <w:t>Тумба для вистрибування</w:t>
            </w:r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4909</w:t>
            </w: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4909</w:t>
            </w: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4909</w:t>
            </w: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4909</w:t>
            </w:r>
          </w:p>
        </w:tc>
      </w:tr>
      <w:tr w:rsidR="00F10B58" w:rsidRPr="008752B6" w:rsidTr="00390E1C"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 w:rsidRPr="00601C4C">
              <w:rPr>
                <w:rFonts w:eastAsia="Arial Unicode MS"/>
                <w:sz w:val="22"/>
                <w:szCs w:val="22"/>
              </w:rPr>
              <w:t>Гіперекстензія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11530</w:t>
            </w: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11530</w:t>
            </w: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11530</w:t>
            </w: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11530</w:t>
            </w:r>
          </w:p>
        </w:tc>
      </w:tr>
      <w:tr w:rsidR="00F10B58" w:rsidRPr="008752B6" w:rsidTr="00390E1C"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601C4C">
              <w:rPr>
                <w:rFonts w:eastAsia="Arial Unicode MS"/>
                <w:sz w:val="22"/>
                <w:szCs w:val="22"/>
              </w:rPr>
              <w:t>Гиря залізна, 16 кг</w:t>
            </w:r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1789</w:t>
            </w: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3578</w:t>
            </w: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1789</w:t>
            </w: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3578</w:t>
            </w:r>
          </w:p>
        </w:tc>
      </w:tr>
      <w:tr w:rsidR="00F10B58" w:rsidRPr="008752B6" w:rsidTr="00390E1C">
        <w:trPr>
          <w:trHeight w:val="241"/>
        </w:trPr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601C4C">
              <w:rPr>
                <w:rFonts w:eastAsia="Arial Unicode MS"/>
                <w:sz w:val="22"/>
                <w:szCs w:val="22"/>
              </w:rPr>
              <w:t>Гиря залізна, 24 кг</w:t>
            </w:r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2698</w:t>
            </w: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5396</w:t>
            </w: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2698</w:t>
            </w: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5396</w:t>
            </w:r>
          </w:p>
        </w:tc>
      </w:tr>
      <w:tr w:rsidR="00F10B58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601C4C">
              <w:rPr>
                <w:rFonts w:eastAsia="Arial Unicode MS"/>
                <w:sz w:val="22"/>
                <w:szCs w:val="22"/>
              </w:rPr>
              <w:t xml:space="preserve">Гантель гексагональна гумова- 12,5 кг </w:t>
            </w:r>
            <w:proofErr w:type="spellStart"/>
            <w:r w:rsidRPr="00601C4C">
              <w:rPr>
                <w:rFonts w:eastAsia="Arial Unicode MS"/>
                <w:sz w:val="22"/>
                <w:szCs w:val="22"/>
              </w:rPr>
              <w:t>Explode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1403</w:t>
            </w: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2806</w:t>
            </w: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1403</w:t>
            </w: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2806</w:t>
            </w:r>
          </w:p>
        </w:tc>
      </w:tr>
      <w:tr w:rsidR="00F10B58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601C4C">
              <w:rPr>
                <w:rFonts w:eastAsia="Arial Unicode MS"/>
                <w:sz w:val="22"/>
                <w:szCs w:val="22"/>
              </w:rPr>
              <w:t xml:space="preserve">Гантель гексагональна гумова- 15 кг </w:t>
            </w:r>
            <w:proofErr w:type="spellStart"/>
            <w:r w:rsidRPr="00601C4C">
              <w:rPr>
                <w:rFonts w:eastAsia="Arial Unicode MS"/>
                <w:sz w:val="22"/>
                <w:szCs w:val="22"/>
              </w:rPr>
              <w:t>Explode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1683</w:t>
            </w: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3366</w:t>
            </w: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1683</w:t>
            </w: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3366</w:t>
            </w:r>
          </w:p>
        </w:tc>
      </w:tr>
      <w:tr w:rsidR="00F10B58" w:rsidRPr="00601C4C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F10B58" w:rsidRPr="00601C4C" w:rsidRDefault="00F10B58" w:rsidP="00F10B58">
            <w:pPr>
              <w:rPr>
                <w:color w:val="000000"/>
              </w:rPr>
            </w:pPr>
            <w:r w:rsidRPr="00601C4C">
              <w:rPr>
                <w:color w:val="000000"/>
              </w:rPr>
              <w:t xml:space="preserve">Гантель гексагональна гумова- 20 кг </w:t>
            </w:r>
            <w:proofErr w:type="spellStart"/>
            <w:r w:rsidRPr="00601C4C">
              <w:rPr>
                <w:color w:val="000000"/>
              </w:rPr>
              <w:t>Explode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F10B58" w:rsidRPr="00601C4C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F10B58" w:rsidRPr="00601C4C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2245</w:t>
            </w:r>
          </w:p>
        </w:tc>
        <w:tc>
          <w:tcPr>
            <w:tcW w:w="1349" w:type="dxa"/>
            <w:shd w:val="clear" w:color="auto" w:fill="auto"/>
          </w:tcPr>
          <w:p w:rsidR="00F10B58" w:rsidRPr="00601C4C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4490</w:t>
            </w:r>
          </w:p>
        </w:tc>
        <w:tc>
          <w:tcPr>
            <w:tcW w:w="1139" w:type="dxa"/>
            <w:shd w:val="clear" w:color="auto" w:fill="auto"/>
          </w:tcPr>
          <w:p w:rsidR="00F10B58" w:rsidRPr="00601C4C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F10B58" w:rsidRPr="00601C4C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2245</w:t>
            </w:r>
          </w:p>
        </w:tc>
        <w:tc>
          <w:tcPr>
            <w:tcW w:w="1228" w:type="dxa"/>
            <w:shd w:val="clear" w:color="auto" w:fill="auto"/>
          </w:tcPr>
          <w:p w:rsidR="00F10B58" w:rsidRPr="00601C4C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4490</w:t>
            </w:r>
          </w:p>
        </w:tc>
      </w:tr>
      <w:tr w:rsidR="00F10B58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601C4C">
              <w:rPr>
                <w:rFonts w:eastAsia="Arial Unicode MS"/>
                <w:sz w:val="22"/>
                <w:szCs w:val="22"/>
              </w:rPr>
              <w:t>М'яч набивний (</w:t>
            </w:r>
            <w:proofErr w:type="spellStart"/>
            <w:r w:rsidRPr="00601C4C">
              <w:rPr>
                <w:rFonts w:eastAsia="Arial Unicode MS"/>
                <w:sz w:val="22"/>
                <w:szCs w:val="22"/>
              </w:rPr>
              <w:t>волбол</w:t>
            </w:r>
            <w:proofErr w:type="spellEnd"/>
            <w:r w:rsidRPr="00601C4C">
              <w:rPr>
                <w:rFonts w:eastAsia="Arial Unicode MS"/>
                <w:sz w:val="22"/>
                <w:szCs w:val="22"/>
              </w:rPr>
              <w:t xml:space="preserve">) </w:t>
            </w:r>
            <w:proofErr w:type="spellStart"/>
            <w:r w:rsidRPr="00601C4C">
              <w:rPr>
                <w:rFonts w:eastAsia="Arial Unicode MS"/>
                <w:sz w:val="22"/>
                <w:szCs w:val="22"/>
              </w:rPr>
              <w:t>Fitex</w:t>
            </w:r>
            <w:proofErr w:type="spellEnd"/>
            <w:r w:rsidRPr="00601C4C">
              <w:rPr>
                <w:rFonts w:eastAsia="Arial Unicode MS"/>
                <w:sz w:val="22"/>
                <w:szCs w:val="22"/>
              </w:rPr>
              <w:t>, 6 кг</w:t>
            </w:r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1466</w:t>
            </w: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1466</w:t>
            </w: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1466</w:t>
            </w: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1466</w:t>
            </w:r>
          </w:p>
        </w:tc>
      </w:tr>
      <w:tr w:rsidR="00F10B58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601C4C">
              <w:rPr>
                <w:rFonts w:eastAsia="Arial Unicode MS"/>
                <w:sz w:val="22"/>
                <w:szCs w:val="22"/>
              </w:rPr>
              <w:t>М'яч набивний (</w:t>
            </w:r>
            <w:proofErr w:type="spellStart"/>
            <w:r w:rsidRPr="00601C4C">
              <w:rPr>
                <w:rFonts w:eastAsia="Arial Unicode MS"/>
                <w:sz w:val="22"/>
                <w:szCs w:val="22"/>
              </w:rPr>
              <w:t>волбол</w:t>
            </w:r>
            <w:proofErr w:type="spellEnd"/>
            <w:r w:rsidRPr="00601C4C">
              <w:rPr>
                <w:rFonts w:eastAsia="Arial Unicode MS"/>
                <w:sz w:val="22"/>
                <w:szCs w:val="22"/>
              </w:rPr>
              <w:t xml:space="preserve">) </w:t>
            </w:r>
            <w:proofErr w:type="spellStart"/>
            <w:r w:rsidRPr="00601C4C">
              <w:rPr>
                <w:rFonts w:eastAsia="Arial Unicode MS"/>
                <w:sz w:val="22"/>
                <w:szCs w:val="22"/>
              </w:rPr>
              <w:t>Fitex</w:t>
            </w:r>
            <w:proofErr w:type="spellEnd"/>
            <w:r w:rsidRPr="00601C4C">
              <w:rPr>
                <w:rFonts w:eastAsia="Arial Unicode MS"/>
                <w:sz w:val="22"/>
                <w:szCs w:val="22"/>
              </w:rPr>
              <w:t>, 9 кг</w:t>
            </w:r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1630</w:t>
            </w: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1630</w:t>
            </w: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1630</w:t>
            </w: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1630</w:t>
            </w:r>
          </w:p>
        </w:tc>
      </w:tr>
      <w:tr w:rsidR="00F10B58" w:rsidRPr="008752B6" w:rsidTr="00390E1C">
        <w:trPr>
          <w:trHeight w:val="90"/>
        </w:trPr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601C4C">
              <w:rPr>
                <w:rFonts w:eastAsia="Arial Unicode MS"/>
                <w:sz w:val="22"/>
                <w:szCs w:val="22"/>
              </w:rPr>
              <w:t xml:space="preserve">Покриття гумове </w:t>
            </w:r>
            <w:proofErr w:type="spellStart"/>
            <w:r w:rsidRPr="00601C4C">
              <w:rPr>
                <w:rFonts w:eastAsia="Arial Unicode MS"/>
                <w:sz w:val="22"/>
                <w:szCs w:val="22"/>
              </w:rPr>
              <w:t>eco</w:t>
            </w:r>
            <w:proofErr w:type="spellEnd"/>
            <w:r w:rsidRPr="00601C4C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601C4C">
              <w:rPr>
                <w:rFonts w:eastAsia="Arial Unicode MS"/>
                <w:sz w:val="22"/>
                <w:szCs w:val="22"/>
              </w:rPr>
              <w:t>standart</w:t>
            </w:r>
            <w:proofErr w:type="spellEnd"/>
            <w:r w:rsidRPr="00601C4C">
              <w:rPr>
                <w:rFonts w:eastAsia="Arial Unicode MS"/>
                <w:sz w:val="22"/>
                <w:szCs w:val="22"/>
              </w:rPr>
              <w:t xml:space="preserve"> (20мм)</w:t>
            </w:r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130 м2</w:t>
            </w: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575</w:t>
            </w: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74750</w:t>
            </w: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130 м2</w:t>
            </w: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575</w:t>
            </w: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74750</w:t>
            </w:r>
          </w:p>
        </w:tc>
      </w:tr>
      <w:tr w:rsidR="00F10B58" w:rsidRPr="008752B6" w:rsidTr="00390E1C">
        <w:trPr>
          <w:trHeight w:val="103"/>
        </w:trPr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1259" w:type="dxa"/>
            <w:shd w:val="clear" w:color="auto" w:fill="auto"/>
          </w:tcPr>
          <w:p w:rsidR="00F10B58" w:rsidRPr="00601C4C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 м3</w:t>
            </w: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1500</w:t>
            </w: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</w:t>
            </w:r>
          </w:p>
        </w:tc>
        <w:tc>
          <w:tcPr>
            <w:tcW w:w="1139" w:type="dxa"/>
            <w:shd w:val="clear" w:color="auto" w:fill="auto"/>
          </w:tcPr>
          <w:p w:rsidR="00F10B58" w:rsidRPr="00601C4C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 м3</w:t>
            </w: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1500</w:t>
            </w: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</w:t>
            </w:r>
          </w:p>
        </w:tc>
      </w:tr>
      <w:tr w:rsidR="00F10B58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Арматура</w:t>
            </w:r>
          </w:p>
        </w:tc>
        <w:tc>
          <w:tcPr>
            <w:tcW w:w="1259" w:type="dxa"/>
            <w:shd w:val="clear" w:color="auto" w:fill="auto"/>
          </w:tcPr>
          <w:p w:rsidR="00F10B58" w:rsidRPr="00601C4C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230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234" w:type="dxa"/>
            <w:shd w:val="clear" w:color="auto" w:fill="auto"/>
          </w:tcPr>
          <w:p w:rsidR="00F10B58" w:rsidRPr="00601C4C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12,71</w:t>
            </w:r>
          </w:p>
        </w:tc>
        <w:tc>
          <w:tcPr>
            <w:tcW w:w="1349" w:type="dxa"/>
            <w:shd w:val="clear" w:color="auto" w:fill="auto"/>
          </w:tcPr>
          <w:p w:rsidR="00F10B58" w:rsidRPr="00601C4C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2800</w:t>
            </w:r>
          </w:p>
        </w:tc>
        <w:tc>
          <w:tcPr>
            <w:tcW w:w="1139" w:type="dxa"/>
            <w:shd w:val="clear" w:color="auto" w:fill="auto"/>
          </w:tcPr>
          <w:p w:rsidR="00F10B58" w:rsidRPr="00601C4C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230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233" w:type="dxa"/>
            <w:shd w:val="clear" w:color="auto" w:fill="auto"/>
          </w:tcPr>
          <w:p w:rsidR="00F10B58" w:rsidRPr="00601C4C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12,71</w:t>
            </w:r>
          </w:p>
        </w:tc>
        <w:tc>
          <w:tcPr>
            <w:tcW w:w="1228" w:type="dxa"/>
            <w:shd w:val="clear" w:color="auto" w:fill="auto"/>
          </w:tcPr>
          <w:p w:rsidR="00F10B58" w:rsidRPr="00601C4C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2800</w:t>
            </w:r>
          </w:p>
        </w:tc>
      </w:tr>
      <w:tr w:rsidR="00F10B58" w:rsidRPr="008752B6" w:rsidTr="00390E1C">
        <w:trPr>
          <w:trHeight w:val="120"/>
        </w:trPr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Опалубка дошка</w:t>
            </w:r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 м3</w:t>
            </w: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1500</w:t>
            </w: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</w:t>
            </w: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 м3</w:t>
            </w: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1500</w:t>
            </w: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</w:t>
            </w:r>
          </w:p>
        </w:tc>
      </w:tr>
      <w:tr w:rsidR="00F10B58" w:rsidRPr="008752B6" w:rsidTr="00390E1C">
        <w:trPr>
          <w:trHeight w:val="120"/>
        </w:trPr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Труба 150х150</w:t>
            </w:r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100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234" w:type="dxa"/>
            <w:shd w:val="clear" w:color="auto" w:fill="auto"/>
          </w:tcPr>
          <w:p w:rsidR="00F10B58" w:rsidRPr="00601C4C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360</w:t>
            </w:r>
          </w:p>
        </w:tc>
        <w:tc>
          <w:tcPr>
            <w:tcW w:w="1349" w:type="dxa"/>
            <w:shd w:val="clear" w:color="auto" w:fill="auto"/>
          </w:tcPr>
          <w:p w:rsidR="00F10B58" w:rsidRPr="00601C4C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36000</w:t>
            </w: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100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233" w:type="dxa"/>
            <w:shd w:val="clear" w:color="auto" w:fill="auto"/>
          </w:tcPr>
          <w:p w:rsidR="00F10B58" w:rsidRPr="00601C4C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360</w:t>
            </w:r>
          </w:p>
        </w:tc>
        <w:tc>
          <w:tcPr>
            <w:tcW w:w="1228" w:type="dxa"/>
            <w:shd w:val="clear" w:color="auto" w:fill="auto"/>
          </w:tcPr>
          <w:p w:rsidR="00F10B58" w:rsidRPr="00601C4C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36000</w:t>
            </w:r>
          </w:p>
        </w:tc>
      </w:tr>
      <w:tr w:rsidR="00F10B58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Труба 100х50</w:t>
            </w:r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25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234" w:type="dxa"/>
            <w:shd w:val="clear" w:color="auto" w:fill="auto"/>
          </w:tcPr>
          <w:p w:rsidR="00F10B58" w:rsidRPr="00601C4C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208</w:t>
            </w:r>
          </w:p>
        </w:tc>
        <w:tc>
          <w:tcPr>
            <w:tcW w:w="1349" w:type="dxa"/>
            <w:shd w:val="clear" w:color="auto" w:fill="auto"/>
          </w:tcPr>
          <w:p w:rsidR="00F10B58" w:rsidRPr="00601C4C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5200</w:t>
            </w: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25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233" w:type="dxa"/>
            <w:shd w:val="clear" w:color="auto" w:fill="auto"/>
          </w:tcPr>
          <w:p w:rsidR="00F10B58" w:rsidRPr="00601C4C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208</w:t>
            </w:r>
          </w:p>
        </w:tc>
        <w:tc>
          <w:tcPr>
            <w:tcW w:w="1228" w:type="dxa"/>
            <w:shd w:val="clear" w:color="auto" w:fill="auto"/>
          </w:tcPr>
          <w:p w:rsidR="00F10B58" w:rsidRPr="00601C4C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5200</w:t>
            </w:r>
          </w:p>
        </w:tc>
      </w:tr>
      <w:tr w:rsidR="00F10B58" w:rsidRPr="008752B6" w:rsidTr="00390E1C">
        <w:trPr>
          <w:trHeight w:val="90"/>
        </w:trPr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Труба 50х50</w:t>
            </w:r>
          </w:p>
        </w:tc>
        <w:tc>
          <w:tcPr>
            <w:tcW w:w="1259" w:type="dxa"/>
            <w:shd w:val="clear" w:color="auto" w:fill="auto"/>
          </w:tcPr>
          <w:p w:rsidR="00F10B58" w:rsidRPr="00601C4C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20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234" w:type="dxa"/>
            <w:shd w:val="clear" w:color="auto" w:fill="auto"/>
          </w:tcPr>
          <w:p w:rsidR="00F10B58" w:rsidRPr="00601C4C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125</w:t>
            </w:r>
          </w:p>
        </w:tc>
        <w:tc>
          <w:tcPr>
            <w:tcW w:w="1349" w:type="dxa"/>
            <w:shd w:val="clear" w:color="auto" w:fill="auto"/>
          </w:tcPr>
          <w:p w:rsidR="00F10B58" w:rsidRPr="00601C4C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2500</w:t>
            </w:r>
          </w:p>
        </w:tc>
        <w:tc>
          <w:tcPr>
            <w:tcW w:w="1139" w:type="dxa"/>
            <w:shd w:val="clear" w:color="auto" w:fill="auto"/>
          </w:tcPr>
          <w:p w:rsidR="00F10B58" w:rsidRPr="00601C4C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20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233" w:type="dxa"/>
            <w:shd w:val="clear" w:color="auto" w:fill="auto"/>
          </w:tcPr>
          <w:p w:rsidR="00F10B58" w:rsidRPr="00601C4C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125</w:t>
            </w:r>
          </w:p>
        </w:tc>
        <w:tc>
          <w:tcPr>
            <w:tcW w:w="1228" w:type="dxa"/>
            <w:shd w:val="clear" w:color="auto" w:fill="auto"/>
          </w:tcPr>
          <w:p w:rsidR="00F10B58" w:rsidRPr="00601C4C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2500</w:t>
            </w:r>
          </w:p>
        </w:tc>
      </w:tr>
      <w:tr w:rsidR="00F10B58" w:rsidRPr="008752B6" w:rsidTr="00390E1C">
        <w:trPr>
          <w:trHeight w:val="88"/>
        </w:trPr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Труба 100х80</w:t>
            </w:r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110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220</w:t>
            </w: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24200</w:t>
            </w: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110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220</w:t>
            </w: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24200</w:t>
            </w:r>
          </w:p>
        </w:tc>
      </w:tr>
      <w:tr w:rsidR="00F10B58" w:rsidRPr="008752B6" w:rsidTr="00390E1C">
        <w:trPr>
          <w:trHeight w:val="75"/>
        </w:trPr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Труба 50х50</w:t>
            </w:r>
          </w:p>
        </w:tc>
        <w:tc>
          <w:tcPr>
            <w:tcW w:w="1259" w:type="dxa"/>
            <w:shd w:val="clear" w:color="auto" w:fill="auto"/>
          </w:tcPr>
          <w:p w:rsidR="00F10B58" w:rsidRPr="00601C4C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138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234" w:type="dxa"/>
            <w:shd w:val="clear" w:color="auto" w:fill="auto"/>
          </w:tcPr>
          <w:p w:rsidR="00F10B58" w:rsidRPr="00601C4C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125</w:t>
            </w:r>
          </w:p>
        </w:tc>
        <w:tc>
          <w:tcPr>
            <w:tcW w:w="1349" w:type="dxa"/>
            <w:shd w:val="clear" w:color="auto" w:fill="auto"/>
          </w:tcPr>
          <w:p w:rsidR="00F10B58" w:rsidRPr="00601C4C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17300</w:t>
            </w:r>
          </w:p>
        </w:tc>
        <w:tc>
          <w:tcPr>
            <w:tcW w:w="1139" w:type="dxa"/>
            <w:shd w:val="clear" w:color="auto" w:fill="auto"/>
          </w:tcPr>
          <w:p w:rsidR="00F10B58" w:rsidRPr="00601C4C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138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233" w:type="dxa"/>
            <w:shd w:val="clear" w:color="auto" w:fill="auto"/>
          </w:tcPr>
          <w:p w:rsidR="00F10B58" w:rsidRPr="00601C4C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125</w:t>
            </w:r>
          </w:p>
        </w:tc>
        <w:tc>
          <w:tcPr>
            <w:tcW w:w="1228" w:type="dxa"/>
            <w:shd w:val="clear" w:color="auto" w:fill="auto"/>
          </w:tcPr>
          <w:p w:rsidR="00F10B58" w:rsidRPr="00601C4C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17300</w:t>
            </w:r>
          </w:p>
        </w:tc>
      </w:tr>
      <w:tr w:rsidR="00F10B58" w:rsidRPr="008752B6" w:rsidTr="00390E1C">
        <w:trPr>
          <w:trHeight w:val="103"/>
        </w:trPr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>
              <w:rPr>
                <w:rFonts w:eastAsia="Arial Unicode MS"/>
                <w:sz w:val="22"/>
                <w:szCs w:val="22"/>
              </w:rPr>
              <w:t>Профнастил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320 м2</w:t>
            </w: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212,85</w:t>
            </w: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68100</w:t>
            </w: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320 м2</w:t>
            </w: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212,85</w:t>
            </w: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68100</w:t>
            </w:r>
          </w:p>
        </w:tc>
      </w:tr>
      <w:tr w:rsidR="00F10B58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>
              <w:rPr>
                <w:rFonts w:eastAsia="Arial Unicode MS"/>
                <w:sz w:val="22"/>
                <w:szCs w:val="22"/>
              </w:rPr>
              <w:t>Саморізи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1500</w:t>
            </w: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1500</w:t>
            </w:r>
          </w:p>
        </w:tc>
      </w:tr>
      <w:tr w:rsidR="00F10B58" w:rsidRPr="008752B6" w:rsidTr="00390E1C">
        <w:trPr>
          <w:trHeight w:val="345"/>
        </w:trPr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Доставка, монтаж</w:t>
            </w:r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55429,6</w:t>
            </w: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F10B58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F10B58" w:rsidRPr="00382547" w:rsidRDefault="00F10B58" w:rsidP="00F10B58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Непередбачені витрати</w:t>
            </w:r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55429,6</w:t>
            </w: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F10B58" w:rsidRDefault="00F10B58" w:rsidP="00F10B5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F10B58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382547">
              <w:rPr>
                <w:rFonts w:eastAsia="Arial Unicode MS"/>
                <w:sz w:val="22"/>
                <w:szCs w:val="22"/>
              </w:rPr>
              <w:t>Підготовчі та земляні роботи, вартість доставки обладнання та його монтаж</w:t>
            </w:r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138574</w:t>
            </w:r>
          </w:p>
        </w:tc>
      </w:tr>
      <w:tr w:rsidR="00F10B58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5000</w:t>
            </w:r>
          </w:p>
        </w:tc>
      </w:tr>
      <w:tr w:rsidR="00F10B58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Виготовлення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48501</w:t>
            </w:r>
          </w:p>
        </w:tc>
      </w:tr>
      <w:tr w:rsidR="00F10B58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lastRenderedPageBreak/>
              <w:t>Експертиза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2700</w:t>
            </w:r>
          </w:p>
        </w:tc>
      </w:tr>
      <w:tr w:rsidR="00F10B58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4050</w:t>
            </w:r>
          </w:p>
        </w:tc>
      </w:tr>
      <w:tr w:rsidR="00F10B58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17322</w:t>
            </w:r>
          </w:p>
        </w:tc>
      </w:tr>
      <w:tr w:rsidR="00F10B58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51272</w:t>
            </w:r>
          </w:p>
        </w:tc>
      </w:tr>
      <w:tr w:rsidR="00F10B58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9562</w:t>
            </w:r>
          </w:p>
        </w:tc>
      </w:tr>
      <w:tr w:rsidR="00F10B58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13857</w:t>
            </w:r>
          </w:p>
        </w:tc>
      </w:tr>
      <w:tr w:rsidR="00F10B58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93049</w:t>
            </w:r>
          </w:p>
        </w:tc>
      </w:tr>
      <w:tr w:rsidR="00F10B58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187636</w:t>
            </w:r>
          </w:p>
        </w:tc>
      </w:tr>
      <w:tr w:rsidR="00F10B58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5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10B58" w:rsidRPr="000B1FB8" w:rsidRDefault="00F10B58" w:rsidP="00F10B58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748300</w:t>
            </w:r>
          </w:p>
        </w:tc>
        <w:tc>
          <w:tcPr>
            <w:tcW w:w="1139" w:type="dxa"/>
            <w:shd w:val="clear" w:color="auto" w:fill="auto"/>
          </w:tcPr>
          <w:p w:rsidR="00F10B58" w:rsidRPr="000B1FB8" w:rsidRDefault="00F10B58" w:rsidP="00F10B5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F10B58" w:rsidRPr="000B1FB8" w:rsidRDefault="00F10B58" w:rsidP="00F10B5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F10B58" w:rsidRPr="000B1FB8" w:rsidRDefault="00F10B58" w:rsidP="00F10B58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1125819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601C4C">
        <w:t>74</w:t>
      </w:r>
      <w:r w:rsidR="00F10B58">
        <w:t>8</w:t>
      </w:r>
      <w:r w:rsidR="00601C4C">
        <w:t>300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F10B58">
        <w:t>1125819</w:t>
      </w:r>
      <w:r w:rsidR="003D3971">
        <w:t xml:space="preserve">,0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F138B3" w:rsidRDefault="00F138B3" w:rsidP="001C37D2">
      <w:pPr>
        <w:pStyle w:val="Default"/>
        <w:ind w:right="-1"/>
        <w:jc w:val="both"/>
        <w:rPr>
          <w:b/>
        </w:rPr>
      </w:pPr>
      <w:proofErr w:type="spellStart"/>
      <w:r>
        <w:t>Орієнтовна</w:t>
      </w:r>
      <w:proofErr w:type="spellEnd"/>
      <w:r>
        <w:t xml:space="preserve"> </w:t>
      </w:r>
      <w:proofErr w:type="spellStart"/>
      <w:r>
        <w:t>вар</w:t>
      </w:r>
      <w:r w:rsidR="003D3971">
        <w:t>тість</w:t>
      </w:r>
      <w:proofErr w:type="spellEnd"/>
      <w:r w:rsidR="003D3971">
        <w:t xml:space="preserve"> </w:t>
      </w:r>
      <w:proofErr w:type="spellStart"/>
      <w:r w:rsidR="003D3971">
        <w:t>будівництва</w:t>
      </w:r>
      <w:proofErr w:type="spellEnd"/>
      <w:r w:rsidR="003D3971">
        <w:t xml:space="preserve"> </w:t>
      </w:r>
      <w:proofErr w:type="spellStart"/>
      <w:r w:rsidR="003D3971">
        <w:t>складає</w:t>
      </w:r>
      <w:proofErr w:type="spellEnd"/>
      <w:r w:rsidR="003D3971">
        <w:t xml:space="preserve"> </w:t>
      </w:r>
      <w:r w:rsidR="00F10B58">
        <w:rPr>
          <w:lang w:val="uk-UA"/>
        </w:rPr>
        <w:t>1125819</w:t>
      </w:r>
      <w:r w:rsidR="006949EE">
        <w:rPr>
          <w:lang w:val="uk-UA"/>
        </w:rPr>
        <w:t>,0</w:t>
      </w:r>
      <w:r>
        <w:t xml:space="preserve"> </w:t>
      </w:r>
      <w:proofErr w:type="spellStart"/>
      <w:r>
        <w:t>грн</w:t>
      </w:r>
      <w:proofErr w:type="spellEnd"/>
      <w:r>
        <w:t xml:space="preserve">, а </w:t>
      </w:r>
      <w:proofErr w:type="spellStart"/>
      <w:r>
        <w:t>остаточна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робочим</w:t>
      </w:r>
      <w:proofErr w:type="spellEnd"/>
      <w:r>
        <w:t xml:space="preserve"> проектом. При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проекту автором не </w:t>
      </w:r>
      <w:proofErr w:type="spellStart"/>
      <w:r>
        <w:t>враховано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</w:t>
      </w:r>
      <w:r w:rsidR="001C37D2">
        <w:rPr>
          <w:lang w:val="uk-UA"/>
        </w:rPr>
        <w:t xml:space="preserve"> </w:t>
      </w:r>
      <w:r w:rsidR="00447A6A">
        <w:rPr>
          <w:lang w:val="uk-UA"/>
        </w:rPr>
        <w:t xml:space="preserve">вишукувальні роботи, </w:t>
      </w:r>
      <w:r w:rsidR="00F10B58">
        <w:rPr>
          <w:lang w:val="uk-UA"/>
        </w:rPr>
        <w:t xml:space="preserve">виготовлення </w:t>
      </w:r>
      <w:r w:rsidR="001C37D2">
        <w:rPr>
          <w:lang w:val="uk-UA"/>
        </w:rPr>
        <w:t>проектно-кошторисної документації</w:t>
      </w:r>
      <w:r w:rsidR="00F10B58">
        <w:rPr>
          <w:lang w:val="uk-UA"/>
        </w:rPr>
        <w:t xml:space="preserve"> та </w:t>
      </w:r>
      <w:r w:rsidR="00F10B58">
        <w:rPr>
          <w:lang w:val="uk-UA"/>
        </w:rPr>
        <w:t xml:space="preserve">проведення </w:t>
      </w:r>
      <w:r w:rsidR="00F10B58">
        <w:rPr>
          <w:lang w:val="uk-UA"/>
        </w:rPr>
        <w:t xml:space="preserve">її </w:t>
      </w:r>
      <w:r w:rsidR="00F10B58">
        <w:rPr>
          <w:lang w:val="uk-UA"/>
        </w:rPr>
        <w:t>експертизи</w:t>
      </w:r>
      <w:r w:rsidR="001C37D2">
        <w:rPr>
          <w:lang w:val="uk-UA"/>
        </w:rPr>
        <w:t>,</w:t>
      </w:r>
      <w:r w:rsidR="001C37D2">
        <w:rPr>
          <w:lang w:val="uk-UA"/>
        </w:rPr>
        <w:t xml:space="preserve"> здійснення авторського та технічного нагляду</w:t>
      </w:r>
      <w:r w:rsidR="00BB34BB">
        <w:rPr>
          <w:lang w:val="uk-UA"/>
        </w:rPr>
        <w:t>,</w:t>
      </w:r>
      <w:r>
        <w:t xml:space="preserve"> </w:t>
      </w:r>
      <w:proofErr w:type="spellStart"/>
      <w:r w:rsidR="000D3100">
        <w:rPr>
          <w:lang w:eastAsia="uk-UA"/>
        </w:rPr>
        <w:t>кошторисний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прибуток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адміністративні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витрати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proofErr w:type="spellStart"/>
      <w:r w:rsidR="00F10B58" w:rsidRPr="000B1FB8">
        <w:rPr>
          <w:rFonts w:eastAsia="Arial Unicode MS"/>
          <w:sz w:val="22"/>
          <w:szCs w:val="22"/>
        </w:rPr>
        <w:t>покриття</w:t>
      </w:r>
      <w:proofErr w:type="spellEnd"/>
      <w:r w:rsidR="00F10B58" w:rsidRPr="000B1FB8">
        <w:rPr>
          <w:rFonts w:eastAsia="Arial Unicode MS"/>
          <w:sz w:val="22"/>
          <w:szCs w:val="22"/>
        </w:rPr>
        <w:t xml:space="preserve"> </w:t>
      </w:r>
      <w:proofErr w:type="spellStart"/>
      <w:r w:rsidR="00F10B58" w:rsidRPr="000B1FB8">
        <w:rPr>
          <w:rFonts w:eastAsia="Arial Unicode MS"/>
          <w:sz w:val="22"/>
          <w:szCs w:val="22"/>
        </w:rPr>
        <w:t>додаткових</w:t>
      </w:r>
      <w:proofErr w:type="spellEnd"/>
      <w:r w:rsidR="00F10B58" w:rsidRPr="000B1FB8">
        <w:rPr>
          <w:rFonts w:eastAsia="Arial Unicode MS"/>
          <w:sz w:val="22"/>
          <w:szCs w:val="22"/>
        </w:rPr>
        <w:t xml:space="preserve"> </w:t>
      </w:r>
      <w:proofErr w:type="spellStart"/>
      <w:r w:rsidR="00F10B58" w:rsidRPr="000B1FB8">
        <w:rPr>
          <w:rFonts w:eastAsia="Arial Unicode MS"/>
          <w:sz w:val="22"/>
          <w:szCs w:val="22"/>
        </w:rPr>
        <w:t>витрат</w:t>
      </w:r>
      <w:proofErr w:type="spellEnd"/>
      <w:r w:rsidR="00F10B58" w:rsidRPr="000B1FB8">
        <w:rPr>
          <w:rFonts w:eastAsia="Arial Unicode MS"/>
          <w:sz w:val="22"/>
          <w:szCs w:val="22"/>
        </w:rPr>
        <w:t xml:space="preserve">, </w:t>
      </w:r>
      <w:proofErr w:type="spellStart"/>
      <w:r w:rsidR="00F10B58" w:rsidRPr="000B1FB8">
        <w:rPr>
          <w:rFonts w:eastAsia="Arial Unicode MS"/>
          <w:sz w:val="22"/>
          <w:szCs w:val="22"/>
        </w:rPr>
        <w:t>пов’язаних</w:t>
      </w:r>
      <w:proofErr w:type="spellEnd"/>
      <w:r w:rsidR="00F10B58" w:rsidRPr="000B1FB8">
        <w:rPr>
          <w:rFonts w:eastAsia="Arial Unicode MS"/>
          <w:sz w:val="22"/>
          <w:szCs w:val="22"/>
        </w:rPr>
        <w:t xml:space="preserve"> з </w:t>
      </w:r>
      <w:proofErr w:type="spellStart"/>
      <w:r w:rsidR="00F10B58" w:rsidRPr="000B1FB8">
        <w:rPr>
          <w:rFonts w:eastAsia="Arial Unicode MS"/>
          <w:sz w:val="22"/>
          <w:szCs w:val="22"/>
        </w:rPr>
        <w:t>інфляційними</w:t>
      </w:r>
      <w:proofErr w:type="spellEnd"/>
      <w:r w:rsidR="00F10B58" w:rsidRPr="000B1FB8">
        <w:rPr>
          <w:rFonts w:eastAsia="Arial Unicode MS"/>
          <w:sz w:val="22"/>
          <w:szCs w:val="22"/>
        </w:rPr>
        <w:t xml:space="preserve"> </w:t>
      </w:r>
      <w:proofErr w:type="spellStart"/>
      <w:r w:rsidR="00F10B58" w:rsidRPr="000B1FB8">
        <w:rPr>
          <w:rFonts w:eastAsia="Arial Unicode MS"/>
          <w:sz w:val="22"/>
          <w:szCs w:val="22"/>
        </w:rPr>
        <w:t>процесами</w:t>
      </w:r>
      <w:proofErr w:type="spellEnd"/>
      <w:r w:rsidR="00F10B58">
        <w:rPr>
          <w:rFonts w:eastAsia="Arial Unicode MS"/>
          <w:sz w:val="22"/>
          <w:szCs w:val="22"/>
          <w:lang w:val="uk-UA"/>
        </w:rPr>
        <w:t>,</w:t>
      </w:r>
      <w:r w:rsidR="00F10B58">
        <w:rPr>
          <w:lang w:val="uk-UA" w:eastAsia="uk-UA"/>
        </w:rPr>
        <w:t xml:space="preserve"> </w:t>
      </w:r>
      <w:r w:rsidR="000D3100">
        <w:rPr>
          <w:lang w:val="uk-UA" w:eastAsia="uk-UA"/>
        </w:rPr>
        <w:t xml:space="preserve">кошти на покриття </w:t>
      </w:r>
      <w:r w:rsidR="000D3100">
        <w:rPr>
          <w:lang w:val="uk-UA"/>
        </w:rPr>
        <w:t>ризиків</w:t>
      </w:r>
      <w:r w:rsidR="00BB34BB">
        <w:rPr>
          <w:lang w:val="uk-UA"/>
        </w:rPr>
        <w:t xml:space="preserve"> та сплату ПДВ</w:t>
      </w:r>
      <w:r>
        <w:t>.</w:t>
      </w:r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а) 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61342D">
        <w:rPr>
          <w:b/>
          <w:u w:val="single"/>
        </w:rPr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0D3100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lastRenderedPageBreak/>
        <w:t>Обґрунтування/зауваження:</w:t>
      </w:r>
    </w:p>
    <w:p w:rsidR="000D3100" w:rsidRDefault="000D3100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0D3100">
        <w:t xml:space="preserve">Орієнтовний обсяг витрат на реалізацію проекту складає </w:t>
      </w:r>
      <w:r w:rsidR="00F10B58">
        <w:t>1125819</w:t>
      </w:r>
      <w:r w:rsidR="00BB34BB">
        <w:t>,0</w:t>
      </w:r>
      <w:r w:rsidRPr="000D3100">
        <w:t xml:space="preserve"> грн, що на </w:t>
      </w:r>
      <w:r w:rsidR="00F10B58">
        <w:t>375819</w:t>
      </w:r>
      <w:r w:rsidR="00BB34BB">
        <w:t>,0</w:t>
      </w:r>
      <w:r w:rsidRPr="000D3100">
        <w:t xml:space="preserve"> грн перевищує суму визначену абзацом 4 пункту</w:t>
      </w:r>
      <w:r w:rsidRPr="00163547">
        <w:t> </w:t>
      </w:r>
      <w:r w:rsidRPr="000D3100">
        <w:t>3 розділу 1 «Загальні положення» Положення про громадський (</w:t>
      </w:r>
      <w:proofErr w:type="spellStart"/>
      <w:r w:rsidRPr="000D3100">
        <w:t>партиципаторний</w:t>
      </w:r>
      <w:proofErr w:type="spellEnd"/>
      <w:r w:rsidRPr="000D3100">
        <w:t>) бюджет м.</w:t>
      </w:r>
      <w:r w:rsidRPr="00163547">
        <w:t> </w:t>
      </w:r>
      <w:r w:rsidRPr="000D3100">
        <w:t>Суми, затвердженого рішенням Х</w:t>
      </w:r>
      <w:r w:rsidR="009F0015">
        <w:rPr>
          <w:lang w:val="en-US"/>
        </w:rPr>
        <w:t>L</w:t>
      </w:r>
      <w:r w:rsidR="009F0015">
        <w:t>І</w:t>
      </w:r>
      <w:r w:rsidRPr="000D3100">
        <w:t xml:space="preserve">ІІ сесії Сумської міської ради </w:t>
      </w:r>
      <w:r w:rsidRPr="00163547">
        <w:rPr>
          <w:lang w:val="en-US"/>
        </w:rPr>
        <w:t>V</w:t>
      </w:r>
      <w:r w:rsidRPr="000D3100">
        <w:t xml:space="preserve">ІІ скликання від </w:t>
      </w:r>
      <w:r w:rsidR="009F0015" w:rsidRPr="009F0015">
        <w:t>08</w:t>
      </w:r>
      <w:r w:rsidRPr="000D3100">
        <w:t>.0</w:t>
      </w:r>
      <w:r w:rsidR="009F0015" w:rsidRPr="009F0015">
        <w:t>8</w:t>
      </w:r>
      <w:r w:rsidRPr="000D3100">
        <w:t>.201</w:t>
      </w:r>
      <w:r w:rsidR="009F0015" w:rsidRPr="009F0015">
        <w:t>8</w:t>
      </w:r>
      <w:r w:rsidRPr="000D3100">
        <w:t xml:space="preserve"> №</w:t>
      </w:r>
      <w:r w:rsidRPr="00163547">
        <w:t> </w:t>
      </w:r>
      <w:r w:rsidR="009F0015" w:rsidRPr="009F0015">
        <w:t>3756</w:t>
      </w:r>
      <w:r w:rsidRPr="000D3100">
        <w:t>-МР «</w:t>
      </w:r>
      <w:r w:rsidRPr="000D3100">
        <w:rPr>
          <w:iCs/>
          <w:bdr w:val="none" w:sz="0" w:space="0" w:color="auto" w:frame="1"/>
        </w:rPr>
        <w:t>Про громадськ</w:t>
      </w:r>
      <w:r w:rsidR="009F0015" w:rsidRPr="009F0015">
        <w:rPr>
          <w:iCs/>
          <w:bdr w:val="none" w:sz="0" w:space="0" w:color="auto" w:frame="1"/>
        </w:rPr>
        <w:t>ий</w:t>
      </w:r>
      <w:r w:rsidRPr="000D3100">
        <w:rPr>
          <w:iCs/>
          <w:bdr w:val="none" w:sz="0" w:space="0" w:color="auto" w:frame="1"/>
        </w:rPr>
        <w:t xml:space="preserve"> (</w:t>
      </w:r>
      <w:proofErr w:type="spellStart"/>
      <w:r w:rsidRPr="000D3100">
        <w:rPr>
          <w:iCs/>
          <w:bdr w:val="none" w:sz="0" w:space="0" w:color="auto" w:frame="1"/>
        </w:rPr>
        <w:t>партиципаторн</w:t>
      </w:r>
      <w:r w:rsidR="009F0015">
        <w:rPr>
          <w:iCs/>
          <w:bdr w:val="none" w:sz="0" w:space="0" w:color="auto" w:frame="1"/>
        </w:rPr>
        <w:t>ий</w:t>
      </w:r>
      <w:proofErr w:type="spellEnd"/>
      <w:r w:rsidRPr="000D3100">
        <w:rPr>
          <w:iCs/>
          <w:bdr w:val="none" w:sz="0" w:space="0" w:color="auto" w:frame="1"/>
        </w:rPr>
        <w:t>) бюджет м. Суми»</w:t>
      </w:r>
      <w:r w:rsidRPr="000D3100">
        <w:t>.</w:t>
      </w:r>
    </w:p>
    <w:p w:rsidR="000D3100" w:rsidRDefault="000D3100" w:rsidP="004E013D">
      <w:pPr>
        <w:pStyle w:val="Default"/>
        <w:ind w:right="340"/>
        <w:rPr>
          <w:lang w:val="uk-UA"/>
        </w:rPr>
      </w:pPr>
    </w:p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</w:t>
      </w:r>
      <w:bookmarkStart w:id="0" w:name="_GoBack"/>
      <w:bookmarkEnd w:id="0"/>
      <w:r>
        <w:rPr>
          <w:i/>
          <w:iCs/>
          <w:sz w:val="20"/>
          <w:szCs w:val="20"/>
          <w:lang w:val="uk-UA"/>
        </w:rPr>
        <w:t>Сумської міської ради</w:t>
      </w:r>
    </w:p>
    <w:sectPr w:rsidR="005F30A5" w:rsidRPr="00670148" w:rsidSect="00F10B5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26972"/>
    <w:rsid w:val="00074214"/>
    <w:rsid w:val="000B1FB8"/>
    <w:rsid w:val="000D3100"/>
    <w:rsid w:val="001A5C41"/>
    <w:rsid w:val="001C37D2"/>
    <w:rsid w:val="00382547"/>
    <w:rsid w:val="00390E1C"/>
    <w:rsid w:val="003D3971"/>
    <w:rsid w:val="003E7051"/>
    <w:rsid w:val="00447A6A"/>
    <w:rsid w:val="004E013D"/>
    <w:rsid w:val="00506662"/>
    <w:rsid w:val="00527E45"/>
    <w:rsid w:val="005340FA"/>
    <w:rsid w:val="005F30A5"/>
    <w:rsid w:val="005F7F0C"/>
    <w:rsid w:val="00601C4C"/>
    <w:rsid w:val="0061342D"/>
    <w:rsid w:val="00670148"/>
    <w:rsid w:val="006949EE"/>
    <w:rsid w:val="006C4908"/>
    <w:rsid w:val="00723908"/>
    <w:rsid w:val="007A3C0A"/>
    <w:rsid w:val="008035D6"/>
    <w:rsid w:val="008813BC"/>
    <w:rsid w:val="00892E0E"/>
    <w:rsid w:val="009A0DF7"/>
    <w:rsid w:val="009D5AD6"/>
    <w:rsid w:val="009F0015"/>
    <w:rsid w:val="00A0644F"/>
    <w:rsid w:val="00A47E64"/>
    <w:rsid w:val="00A60B5B"/>
    <w:rsid w:val="00B4751D"/>
    <w:rsid w:val="00B63B9C"/>
    <w:rsid w:val="00BB34BB"/>
    <w:rsid w:val="00C23B85"/>
    <w:rsid w:val="00C931D7"/>
    <w:rsid w:val="00C96153"/>
    <w:rsid w:val="00D62CE0"/>
    <w:rsid w:val="00EA75B9"/>
    <w:rsid w:val="00F01035"/>
    <w:rsid w:val="00F05FA7"/>
    <w:rsid w:val="00F10B58"/>
    <w:rsid w:val="00F1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B2A3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4</cp:revision>
  <cp:lastPrinted>2017-10-25T06:47:00Z</cp:lastPrinted>
  <dcterms:created xsi:type="dcterms:W3CDTF">2019-02-07T08:17:00Z</dcterms:created>
  <dcterms:modified xsi:type="dcterms:W3CDTF">2019-02-07T08:48:00Z</dcterms:modified>
</cp:coreProperties>
</file>