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752B6">
        <w:rPr>
          <w:sz w:val="28"/>
          <w:szCs w:val="28"/>
          <w:lang w:val="uk-UA"/>
        </w:rPr>
        <w:t>партиципаторний) бюджет м.Суми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772EA4">
        <w:rPr>
          <w:b/>
          <w:bCs/>
          <w:sz w:val="28"/>
          <w:szCs w:val="28"/>
          <w:lang w:val="uk-UA"/>
        </w:rPr>
        <w:t>За здоров’ям – на сучасний спортивний майданчик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8035D6">
        <w:rPr>
          <w:lang w:val="uk-UA"/>
        </w:rPr>
        <w:t>8</w:t>
      </w:r>
      <w:r w:rsidR="00772EA4">
        <w:rPr>
          <w:lang w:val="uk-UA"/>
        </w:rPr>
        <w:t>8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772EA4" w:rsidRPr="00772EA4" w:rsidTr="00390E1C"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Карусель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>T</w:t>
            </w:r>
            <w:r w:rsidRPr="00772EA4">
              <w:rPr>
                <w:rFonts w:eastAsia="Arial Unicode MS"/>
                <w:sz w:val="22"/>
                <w:szCs w:val="22"/>
              </w:rPr>
              <w:t>Е 211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19400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19400</w:t>
            </w:r>
          </w:p>
        </w:tc>
      </w:tr>
      <w:tr w:rsidR="00772EA4" w:rsidRPr="00772EA4" w:rsidTr="00390E1C"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Качалка-балансир ТЕ 201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772EA4" w:rsidRPr="00772EA4" w:rsidTr="00390E1C"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Качалка-балансир велика ТЕ 213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10000</w:t>
            </w:r>
          </w:p>
        </w:tc>
      </w:tr>
      <w:tr w:rsidR="00772EA4" w:rsidRPr="00772EA4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Пісочниця середня ТЕ 302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5000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772EA4" w:rsidRPr="00772EA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Пісочниця велика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>T</w:t>
            </w:r>
            <w:r w:rsidRPr="00772EA4">
              <w:rPr>
                <w:rFonts w:eastAsia="Arial Unicode MS"/>
                <w:sz w:val="22"/>
                <w:szCs w:val="22"/>
              </w:rPr>
              <w:t>Е 317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6800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6800</w:t>
            </w:r>
          </w:p>
        </w:tc>
      </w:tr>
      <w:tr w:rsidR="00772EA4" w:rsidRPr="00772EA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Ігровий комплекс «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Паутинка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>» ТВ 805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70000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70000</w:t>
            </w:r>
          </w:p>
        </w:tc>
      </w:tr>
      <w:tr w:rsidR="00772EA4" w:rsidRPr="00772EA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Гірка пластикова ТЕ 110.1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17000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17000</w:t>
            </w:r>
          </w:p>
        </w:tc>
      </w:tr>
      <w:tr w:rsidR="00772EA4" w:rsidRPr="00772EA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Гойдалка одинарна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наметалевих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стійках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 xml:space="preserve"> Т401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5200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5200</w:t>
            </w:r>
          </w:p>
        </w:tc>
      </w:tr>
      <w:tr w:rsidR="00772EA4" w:rsidRPr="00772EA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Качалка на пружині «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Вертольот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>» ТЕ 209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9000</w:t>
            </w:r>
          </w:p>
        </w:tc>
      </w:tr>
      <w:tr w:rsidR="00772EA4" w:rsidRPr="00772EA4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Качалка-балансир ТЕ 210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2300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2300</w:t>
            </w:r>
          </w:p>
        </w:tc>
      </w:tr>
      <w:tr w:rsidR="00772EA4" w:rsidRPr="00772EA4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Гімнастичний комплекс «Атлет-1»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 xml:space="preserve">S </w:t>
            </w:r>
            <w:r w:rsidRPr="00772EA4">
              <w:rPr>
                <w:rFonts w:eastAsia="Arial Unicode MS"/>
                <w:sz w:val="22"/>
                <w:szCs w:val="22"/>
              </w:rPr>
              <w:t>724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772EA4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29000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772EA4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29000</w:t>
            </w:r>
          </w:p>
        </w:tc>
      </w:tr>
      <w:tr w:rsidR="00772EA4" w:rsidRPr="00772EA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Лавка для пресу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 xml:space="preserve">VT </w:t>
            </w:r>
            <w:r w:rsidRPr="00772EA4">
              <w:rPr>
                <w:rFonts w:eastAsia="Arial Unicode MS"/>
                <w:sz w:val="22"/>
                <w:szCs w:val="22"/>
                <w:lang w:val="ru-RU"/>
              </w:rPr>
              <w:t>110.1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772EA4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3200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772EA4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3200</w:t>
            </w:r>
          </w:p>
        </w:tc>
      </w:tr>
      <w:tr w:rsidR="00772EA4" w:rsidRPr="00772EA4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Каскад перекладин для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віджимань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 xml:space="preserve"> 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>S</w:t>
            </w:r>
            <w:r w:rsidRPr="00772EA4">
              <w:rPr>
                <w:rFonts w:eastAsia="Arial Unicode MS"/>
                <w:sz w:val="22"/>
                <w:szCs w:val="22"/>
                <w:lang w:val="ru-RU"/>
              </w:rPr>
              <w:t xml:space="preserve"> 832.5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60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11500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60 </w:t>
            </w:r>
            <w:proofErr w:type="spellStart"/>
            <w:r w:rsidRPr="00772EA4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772EA4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11500</w:t>
            </w:r>
          </w:p>
        </w:tc>
      </w:tr>
      <w:tr w:rsidR="00772EA4" w:rsidRPr="00772EA4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lastRenderedPageBreak/>
              <w:t xml:space="preserve">Турнік подвійний металевий </w:t>
            </w:r>
            <w:r w:rsidRPr="00772EA4">
              <w:rPr>
                <w:rFonts w:eastAsia="Arial Unicode MS"/>
                <w:sz w:val="22"/>
                <w:szCs w:val="22"/>
                <w:lang w:val="en-US"/>
              </w:rPr>
              <w:t>S</w:t>
            </w:r>
            <w:r w:rsidRPr="00772EA4">
              <w:rPr>
                <w:rFonts w:eastAsia="Arial Unicode MS"/>
                <w:sz w:val="22"/>
                <w:szCs w:val="22"/>
              </w:rPr>
              <w:t xml:space="preserve"> 710.1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4700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4700</w:t>
            </w:r>
          </w:p>
        </w:tc>
      </w:tr>
      <w:tr w:rsidR="00772EA4" w:rsidRPr="00772EA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Огорожа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84000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84000</w:t>
            </w:r>
          </w:p>
        </w:tc>
      </w:tr>
      <w:tr w:rsidR="00772EA4" w:rsidRPr="00772EA4" w:rsidTr="00390E1C">
        <w:trPr>
          <w:trHeight w:val="90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Доставка обладнання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12000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71520</w:t>
            </w:r>
          </w:p>
        </w:tc>
      </w:tr>
      <w:tr w:rsidR="00772EA4" w:rsidRPr="00772EA4" w:rsidTr="00390E1C">
        <w:trPr>
          <w:trHeight w:val="88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Монтаж обладнання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74000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72EA4" w:rsidRPr="00772EA4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</w:t>
            </w:r>
          </w:p>
        </w:tc>
      </w:tr>
      <w:tr w:rsidR="00772EA4" w:rsidRPr="00772EA4" w:rsidTr="00390E1C">
        <w:trPr>
          <w:trHeight w:val="75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Розробка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22000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5</w:t>
            </w:r>
            <w:r w:rsidRPr="00772EA4">
              <w:rPr>
                <w:rFonts w:eastAsia="Arial Unicode MS"/>
                <w:sz w:val="22"/>
                <w:szCs w:val="22"/>
              </w:rPr>
              <w:t>000</w:t>
            </w:r>
          </w:p>
        </w:tc>
      </w:tr>
      <w:tr w:rsidR="00772EA4" w:rsidRPr="00772EA4" w:rsidTr="00390E1C">
        <w:trPr>
          <w:trHeight w:val="103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  <w:r w:rsidRPr="00772EA4">
              <w:rPr>
                <w:rFonts w:eastAsia="Arial Unicode MS"/>
                <w:sz w:val="22"/>
                <w:szCs w:val="22"/>
              </w:rPr>
              <w:t>00</w:t>
            </w:r>
          </w:p>
        </w:tc>
      </w:tr>
      <w:tr w:rsidR="00772EA4" w:rsidRPr="00772EA4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Здійснення технічного нагляду  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9500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8900</w:t>
            </w:r>
          </w:p>
        </w:tc>
      </w:tr>
      <w:tr w:rsidR="00772EA4" w:rsidRPr="00772EA4" w:rsidTr="00390E1C">
        <w:trPr>
          <w:trHeight w:val="345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 xml:space="preserve">Здійснення авторського нагляду  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4050</w:t>
            </w:r>
          </w:p>
        </w:tc>
      </w:tr>
      <w:tr w:rsidR="00772EA4" w:rsidRPr="00772EA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10300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26400</w:t>
            </w:r>
          </w:p>
        </w:tc>
      </w:tr>
      <w:tr w:rsidR="00772EA4" w:rsidRPr="00772EA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Адміністративні витрати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4700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900</w:t>
            </w:r>
          </w:p>
        </w:tc>
      </w:tr>
      <w:tr w:rsidR="00772EA4" w:rsidRPr="00772EA4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Кошти на покриття інфляційних ризиків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8600</w:t>
            </w:r>
          </w:p>
        </w:tc>
      </w:tr>
      <w:tr w:rsidR="00772EA4" w:rsidRPr="00772EA4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  <w:r w:rsidRPr="00772EA4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1139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772EA4" w:rsidRDefault="00772EA4" w:rsidP="00772EA4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72EA4" w:rsidRPr="008752B6" w:rsidTr="00390E1C">
        <w:trPr>
          <w:trHeight w:val="120"/>
        </w:trPr>
        <w:tc>
          <w:tcPr>
            <w:tcW w:w="2186" w:type="dxa"/>
            <w:shd w:val="clear" w:color="auto" w:fill="auto"/>
          </w:tcPr>
          <w:p w:rsidR="00772EA4" w:rsidRPr="00772EA4" w:rsidRDefault="00772EA4" w:rsidP="00772EA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772EA4">
              <w:rPr>
                <w:sz w:val="22"/>
                <w:szCs w:val="22"/>
              </w:rPr>
              <w:t>Кошти на покриття ризиків всіх учасників будівництва</w:t>
            </w:r>
          </w:p>
        </w:tc>
        <w:tc>
          <w:tcPr>
            <w:tcW w:w="1259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7150</w:t>
            </w:r>
          </w:p>
        </w:tc>
      </w:tr>
      <w:tr w:rsidR="00772EA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72EA4" w:rsidRPr="000B1FB8" w:rsidRDefault="00772EA4" w:rsidP="00772EA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0B1FB8" w:rsidRDefault="00772EA4" w:rsidP="00772EA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0B1FB8" w:rsidRDefault="00772EA4" w:rsidP="00772EA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98064</w:t>
            </w:r>
          </w:p>
        </w:tc>
      </w:tr>
      <w:tr w:rsidR="00772EA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772EA4" w:rsidRPr="000B1FB8" w:rsidRDefault="00772EA4" w:rsidP="00772EA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491600</w:t>
            </w:r>
          </w:p>
        </w:tc>
        <w:tc>
          <w:tcPr>
            <w:tcW w:w="1139" w:type="dxa"/>
            <w:shd w:val="clear" w:color="auto" w:fill="auto"/>
          </w:tcPr>
          <w:p w:rsidR="00772EA4" w:rsidRPr="000B1FB8" w:rsidRDefault="00772EA4" w:rsidP="00772EA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772EA4" w:rsidRPr="000B1FB8" w:rsidRDefault="00772EA4" w:rsidP="00772EA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772EA4" w:rsidRPr="000B1FB8" w:rsidRDefault="00772EA4" w:rsidP="00772EA4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588384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772EA4">
        <w:t>491600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772EA4">
        <w:t>588384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будівництва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772EA4">
        <w:rPr>
          <w:lang w:val="uk-UA"/>
        </w:rPr>
        <w:t>588384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>вишукувальні роботи</w:t>
      </w:r>
      <w:r w:rsidR="00772EA4">
        <w:rPr>
          <w:lang w:val="uk-UA"/>
        </w:rPr>
        <w:t xml:space="preserve"> та сплату ПДВ</w:t>
      </w:r>
      <w:r w:rsidR="00447A6A">
        <w:rPr>
          <w:lang w:val="uk-UA"/>
        </w:rPr>
        <w:t xml:space="preserve">, </w:t>
      </w:r>
      <w:proofErr w:type="spellStart"/>
      <w:r w:rsidR="00772EA4">
        <w:rPr>
          <w:lang w:val="uk-UA"/>
        </w:rPr>
        <w:t>занижено</w:t>
      </w:r>
      <w:proofErr w:type="spellEnd"/>
      <w:r w:rsidR="00772EA4">
        <w:rPr>
          <w:lang w:val="uk-UA"/>
        </w:rPr>
        <w:t xml:space="preserve"> витрати на виготовлення </w:t>
      </w:r>
      <w:r w:rsidR="001C37D2">
        <w:rPr>
          <w:lang w:val="uk-UA"/>
        </w:rPr>
        <w:t>проектно-кошторисної документації, здійснення авторського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772EA4">
        <w:rPr>
          <w:lang w:val="uk-UA" w:eastAsia="uk-UA"/>
        </w:rPr>
        <w:t xml:space="preserve">інфляційних </w:t>
      </w:r>
      <w:r w:rsidR="000D3100">
        <w:rPr>
          <w:lang w:val="uk-UA"/>
        </w:rPr>
        <w:t>ризиків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bookmarkStart w:id="0" w:name="_GoBack"/>
      <w:r w:rsidRPr="00BF411B">
        <w:rPr>
          <w:b/>
          <w:u w:val="single"/>
        </w:rPr>
        <w:t>позитивний</w:t>
      </w:r>
      <w:bookmarkEnd w:id="0"/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BF411B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772EA4">
        <w:t>588384</w:t>
      </w:r>
      <w:r w:rsidR="00BB34BB">
        <w:t>,0</w:t>
      </w:r>
      <w:r w:rsidRPr="000D3100">
        <w:t xml:space="preserve"> грн, що на </w:t>
      </w:r>
      <w:r w:rsidR="00772EA4">
        <w:t>96784</w:t>
      </w:r>
      <w:r w:rsidR="00BB34BB">
        <w:t>,0</w:t>
      </w:r>
      <w:r w:rsidRPr="000D3100">
        <w:t xml:space="preserve"> грн перевищує суму</w:t>
      </w:r>
      <w:r w:rsidR="00772EA4">
        <w:t>,</w:t>
      </w:r>
      <w:r w:rsidRPr="000D3100">
        <w:t xml:space="preserve"> визначену </w:t>
      </w:r>
      <w:r w:rsidR="00772EA4">
        <w:t>автором проекту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72EA4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659BF"/>
    <w:rsid w:val="00BB34BB"/>
    <w:rsid w:val="00BF411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4</cp:revision>
  <cp:lastPrinted>2017-10-25T06:47:00Z</cp:lastPrinted>
  <dcterms:created xsi:type="dcterms:W3CDTF">2019-02-07T14:47:00Z</dcterms:created>
  <dcterms:modified xsi:type="dcterms:W3CDTF">2019-02-13T09:28:00Z</dcterms:modified>
</cp:coreProperties>
</file>