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CA459A">
        <w:rPr>
          <w:b/>
          <w:bCs/>
          <w:sz w:val="28"/>
          <w:szCs w:val="28"/>
          <w:lang w:val="uk-UA"/>
        </w:rPr>
        <w:t>Облаштування громадського простору для проведення заходів, дозвілля молоді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8035D6">
        <w:rPr>
          <w:lang w:val="uk-UA"/>
        </w:rPr>
        <w:t>8</w:t>
      </w:r>
      <w:r w:rsidR="00CA459A">
        <w:rPr>
          <w:lang w:val="uk-UA"/>
        </w:rPr>
        <w:t>3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9276C0" w:rsidRPr="00CA459A" w:rsidTr="00B9625E">
        <w:trPr>
          <w:trHeight w:val="1601"/>
        </w:trPr>
        <w:tc>
          <w:tcPr>
            <w:tcW w:w="2186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 Сцена:</w:t>
            </w:r>
          </w:p>
          <w:p w:rsidR="009276C0" w:rsidRPr="00CA459A" w:rsidRDefault="009276C0" w:rsidP="009276C0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фундамент</w:t>
            </w:r>
          </w:p>
          <w:p w:rsidR="009276C0" w:rsidRPr="00CA459A" w:rsidRDefault="009276C0" w:rsidP="009276C0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цоколь цегляний</w:t>
            </w:r>
          </w:p>
          <w:p w:rsidR="009276C0" w:rsidRPr="00CA459A" w:rsidRDefault="009276C0" w:rsidP="009276C0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с</w:t>
            </w:r>
            <w:proofErr w:type="spellStart"/>
            <w:r w:rsidRPr="00CA459A">
              <w:rPr>
                <w:rFonts w:ascii="Times New Roman" w:eastAsia="Arial Unicode MS" w:hAnsi="Times New Roman" w:cs="Times New Roman"/>
              </w:rPr>
              <w:t>тіни</w:t>
            </w:r>
            <w:proofErr w:type="spellEnd"/>
            <w:r w:rsidRPr="00CA459A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CA459A">
              <w:rPr>
                <w:rFonts w:ascii="Times New Roman" w:eastAsia="Arial Unicode MS" w:hAnsi="Times New Roman" w:cs="Times New Roman"/>
              </w:rPr>
              <w:t>цегляні</w:t>
            </w:r>
            <w:proofErr w:type="spellEnd"/>
          </w:p>
          <w:p w:rsidR="009276C0" w:rsidRPr="00CA459A" w:rsidRDefault="009276C0" w:rsidP="009276C0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 xml:space="preserve">дах </w:t>
            </w:r>
          </w:p>
        </w:tc>
        <w:tc>
          <w:tcPr>
            <w:tcW w:w="1259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20,158 м2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15,3 м2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27 м2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110 м2</w:t>
            </w:r>
          </w:p>
        </w:tc>
        <w:tc>
          <w:tcPr>
            <w:tcW w:w="1234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4300,03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4000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4000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500</w:t>
            </w:r>
          </w:p>
        </w:tc>
        <w:tc>
          <w:tcPr>
            <w:tcW w:w="1349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310880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86680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61200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108000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55000</w:t>
            </w:r>
          </w:p>
        </w:tc>
        <w:tc>
          <w:tcPr>
            <w:tcW w:w="1139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20,158 м2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15,3 м2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27 м2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110 м2</w:t>
            </w:r>
          </w:p>
        </w:tc>
        <w:tc>
          <w:tcPr>
            <w:tcW w:w="1233" w:type="dxa"/>
            <w:shd w:val="clear" w:color="auto" w:fill="auto"/>
          </w:tcPr>
          <w:p w:rsidR="009276C0" w:rsidRDefault="009276C0" w:rsidP="009276C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9276C0" w:rsidRDefault="009276C0" w:rsidP="009276C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4000,8</w:t>
            </w:r>
          </w:p>
          <w:p w:rsidR="009276C0" w:rsidRDefault="009276C0" w:rsidP="009276C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3500,00</w:t>
            </w:r>
          </w:p>
          <w:p w:rsidR="009276C0" w:rsidRDefault="009276C0" w:rsidP="009276C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3900,00</w:t>
            </w:r>
          </w:p>
          <w:p w:rsidR="009276C0" w:rsidRPr="00946489" w:rsidRDefault="009276C0" w:rsidP="009276C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490,00</w:t>
            </w:r>
          </w:p>
        </w:tc>
        <w:tc>
          <w:tcPr>
            <w:tcW w:w="1228" w:type="dxa"/>
            <w:shd w:val="clear" w:color="auto" w:fill="auto"/>
          </w:tcPr>
          <w:p w:rsidR="009276C0" w:rsidRPr="003C0DC7" w:rsidRDefault="009276C0" w:rsidP="009276C0">
            <w:pPr>
              <w:jc w:val="center"/>
              <w:rPr>
                <w:i/>
                <w:sz w:val="22"/>
                <w:szCs w:val="22"/>
              </w:rPr>
            </w:pPr>
            <w:r w:rsidRPr="003C0DC7">
              <w:rPr>
                <w:i/>
                <w:sz w:val="22"/>
                <w:szCs w:val="22"/>
              </w:rPr>
              <w:t>286600,00</w:t>
            </w:r>
          </w:p>
          <w:p w:rsidR="009276C0" w:rsidRDefault="009276C0" w:rsidP="0092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80650,00</w:t>
            </w:r>
          </w:p>
          <w:p w:rsidR="009276C0" w:rsidRDefault="009276C0" w:rsidP="0092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53550,00</w:t>
            </w:r>
          </w:p>
          <w:p w:rsidR="009276C0" w:rsidRDefault="009276C0" w:rsidP="0092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98500,00</w:t>
            </w:r>
          </w:p>
          <w:p w:rsidR="009276C0" w:rsidRPr="004F372F" w:rsidRDefault="009276C0" w:rsidP="0092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53900,00</w:t>
            </w:r>
          </w:p>
        </w:tc>
      </w:tr>
      <w:tr w:rsidR="009276C0" w:rsidRPr="00CA459A" w:rsidTr="00390E1C">
        <w:tc>
          <w:tcPr>
            <w:tcW w:w="2186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Гримерка:</w:t>
            </w:r>
          </w:p>
          <w:p w:rsidR="009276C0" w:rsidRPr="00CA459A" w:rsidRDefault="009276C0" w:rsidP="009276C0">
            <w:pPr>
              <w:pStyle w:val="a5"/>
              <w:numPr>
                <w:ilvl w:val="0"/>
                <w:numId w:val="1"/>
              </w:numPr>
              <w:rPr>
                <w:rFonts w:eastAsia="Arial Unicode MS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стіни цегляні</w:t>
            </w:r>
          </w:p>
          <w:p w:rsidR="009276C0" w:rsidRPr="00CA459A" w:rsidRDefault="009276C0" w:rsidP="009276C0">
            <w:pPr>
              <w:pStyle w:val="a5"/>
              <w:numPr>
                <w:ilvl w:val="0"/>
                <w:numId w:val="1"/>
              </w:numPr>
              <w:rPr>
                <w:rFonts w:eastAsia="Arial Unicode MS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двері сталеві</w:t>
            </w:r>
          </w:p>
        </w:tc>
        <w:tc>
          <w:tcPr>
            <w:tcW w:w="1259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12 м2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4000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349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88000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48000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40000</w:t>
            </w:r>
          </w:p>
        </w:tc>
        <w:tc>
          <w:tcPr>
            <w:tcW w:w="1139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12 м2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9276C0" w:rsidRDefault="009276C0" w:rsidP="009276C0">
            <w:pPr>
              <w:jc w:val="center"/>
              <w:rPr>
                <w:sz w:val="22"/>
                <w:szCs w:val="22"/>
              </w:rPr>
            </w:pPr>
          </w:p>
          <w:p w:rsidR="009276C0" w:rsidRDefault="009276C0" w:rsidP="0092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3900,00</w:t>
            </w:r>
          </w:p>
          <w:p w:rsidR="009276C0" w:rsidRPr="00946489" w:rsidRDefault="009276C0" w:rsidP="0092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1228" w:type="dxa"/>
            <w:shd w:val="clear" w:color="auto" w:fill="auto"/>
          </w:tcPr>
          <w:p w:rsidR="009276C0" w:rsidRPr="003C0DC7" w:rsidRDefault="009276C0" w:rsidP="009276C0">
            <w:pPr>
              <w:jc w:val="center"/>
              <w:rPr>
                <w:i/>
                <w:sz w:val="22"/>
                <w:szCs w:val="22"/>
              </w:rPr>
            </w:pPr>
            <w:r w:rsidRPr="003C0DC7">
              <w:rPr>
                <w:i/>
                <w:sz w:val="22"/>
                <w:szCs w:val="22"/>
              </w:rPr>
              <w:t>82800,00</w:t>
            </w:r>
          </w:p>
          <w:p w:rsidR="009276C0" w:rsidRDefault="009276C0" w:rsidP="0092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46800,00</w:t>
            </w:r>
          </w:p>
          <w:p w:rsidR="009276C0" w:rsidRPr="00946489" w:rsidRDefault="009276C0" w:rsidP="0092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36000,00</w:t>
            </w:r>
          </w:p>
        </w:tc>
      </w:tr>
      <w:tr w:rsidR="009276C0" w:rsidRPr="00CA459A" w:rsidTr="00390E1C">
        <w:tc>
          <w:tcPr>
            <w:tcW w:w="2186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Підлога: 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- основа піщано-щебенева 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- стяжка</w:t>
            </w:r>
          </w:p>
        </w:tc>
        <w:tc>
          <w:tcPr>
            <w:tcW w:w="1259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19,2 м2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96 м2</w:t>
            </w:r>
          </w:p>
        </w:tc>
        <w:tc>
          <w:tcPr>
            <w:tcW w:w="1234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5000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800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440,63</w:t>
            </w:r>
          </w:p>
        </w:tc>
        <w:tc>
          <w:tcPr>
            <w:tcW w:w="1349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57600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15300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42300</w:t>
            </w:r>
          </w:p>
        </w:tc>
        <w:tc>
          <w:tcPr>
            <w:tcW w:w="1139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19,2 м2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9</w:t>
            </w:r>
            <w:r>
              <w:rPr>
                <w:rFonts w:eastAsia="Arial Unicode MS"/>
                <w:sz w:val="22"/>
                <w:szCs w:val="22"/>
              </w:rPr>
              <w:t>5</w:t>
            </w:r>
            <w:r w:rsidRPr="00CA459A">
              <w:rPr>
                <w:rFonts w:eastAsia="Arial Unicode MS"/>
                <w:sz w:val="22"/>
                <w:szCs w:val="22"/>
              </w:rPr>
              <w:t xml:space="preserve"> м2</w:t>
            </w:r>
          </w:p>
        </w:tc>
        <w:tc>
          <w:tcPr>
            <w:tcW w:w="1233" w:type="dxa"/>
            <w:shd w:val="clear" w:color="auto" w:fill="auto"/>
          </w:tcPr>
          <w:p w:rsidR="009276C0" w:rsidRDefault="009276C0" w:rsidP="009276C0">
            <w:pPr>
              <w:jc w:val="center"/>
              <w:rPr>
                <w:sz w:val="22"/>
                <w:szCs w:val="22"/>
              </w:rPr>
            </w:pPr>
          </w:p>
          <w:p w:rsidR="009276C0" w:rsidRDefault="009276C0" w:rsidP="0092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  <w:p w:rsidR="009276C0" w:rsidRPr="00946489" w:rsidRDefault="009276C0" w:rsidP="0092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360,00</w:t>
            </w:r>
          </w:p>
        </w:tc>
        <w:tc>
          <w:tcPr>
            <w:tcW w:w="1228" w:type="dxa"/>
            <w:shd w:val="clear" w:color="auto" w:fill="auto"/>
          </w:tcPr>
          <w:p w:rsidR="009276C0" w:rsidRPr="003C0DC7" w:rsidRDefault="009276C0" w:rsidP="009276C0">
            <w:pPr>
              <w:jc w:val="center"/>
              <w:rPr>
                <w:i/>
                <w:sz w:val="22"/>
                <w:szCs w:val="22"/>
              </w:rPr>
            </w:pPr>
            <w:r w:rsidRPr="003C0DC7">
              <w:rPr>
                <w:i/>
                <w:sz w:val="22"/>
                <w:szCs w:val="22"/>
              </w:rPr>
              <w:t>47640,00</w:t>
            </w:r>
          </w:p>
          <w:p w:rsidR="009276C0" w:rsidRDefault="009276C0" w:rsidP="0092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13330,00</w:t>
            </w:r>
          </w:p>
          <w:p w:rsidR="009276C0" w:rsidRDefault="009276C0" w:rsidP="0092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34200,00</w:t>
            </w:r>
          </w:p>
        </w:tc>
      </w:tr>
      <w:tr w:rsidR="009276C0" w:rsidRPr="00CA459A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Фасад: 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- ворота 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- сходи</w:t>
            </w:r>
          </w:p>
        </w:tc>
        <w:tc>
          <w:tcPr>
            <w:tcW w:w="1259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32 м2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1000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1349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35000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32000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139" w:type="dxa"/>
            <w:shd w:val="clear" w:color="auto" w:fill="auto"/>
          </w:tcPr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32 м2</w:t>
            </w:r>
          </w:p>
          <w:p w:rsidR="009276C0" w:rsidRPr="00CA459A" w:rsidRDefault="009276C0" w:rsidP="009276C0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9276C0" w:rsidRDefault="009276C0" w:rsidP="009276C0">
            <w:pPr>
              <w:jc w:val="center"/>
              <w:rPr>
                <w:sz w:val="22"/>
                <w:szCs w:val="22"/>
              </w:rPr>
            </w:pPr>
          </w:p>
          <w:p w:rsidR="009276C0" w:rsidRDefault="009276C0" w:rsidP="0092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  <w:p w:rsidR="009276C0" w:rsidRPr="00946489" w:rsidRDefault="009276C0" w:rsidP="0092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228" w:type="dxa"/>
            <w:shd w:val="clear" w:color="auto" w:fill="auto"/>
          </w:tcPr>
          <w:p w:rsidR="009276C0" w:rsidRPr="003C0DC7" w:rsidRDefault="009276C0" w:rsidP="009276C0">
            <w:pPr>
              <w:jc w:val="center"/>
              <w:rPr>
                <w:i/>
                <w:sz w:val="22"/>
                <w:szCs w:val="22"/>
              </w:rPr>
            </w:pPr>
            <w:r w:rsidRPr="003C0DC7">
              <w:rPr>
                <w:i/>
                <w:sz w:val="22"/>
                <w:szCs w:val="22"/>
              </w:rPr>
              <w:t>34700,00</w:t>
            </w:r>
          </w:p>
          <w:p w:rsidR="009276C0" w:rsidRDefault="009276C0" w:rsidP="0092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32000,00</w:t>
            </w:r>
          </w:p>
          <w:p w:rsidR="009276C0" w:rsidRPr="00946489" w:rsidRDefault="009276C0" w:rsidP="0092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</w:tr>
      <w:tr w:rsidR="00CA459A" w:rsidRPr="00CA459A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Лавки</w:t>
            </w:r>
          </w:p>
        </w:tc>
        <w:tc>
          <w:tcPr>
            <w:tcW w:w="125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1234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2500</w:t>
            </w:r>
          </w:p>
        </w:tc>
        <w:tc>
          <w:tcPr>
            <w:tcW w:w="134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40000</w:t>
            </w:r>
          </w:p>
        </w:tc>
        <w:tc>
          <w:tcPr>
            <w:tcW w:w="113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CA459A" w:rsidRPr="00CA459A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Електромонтаж</w:t>
            </w:r>
          </w:p>
        </w:tc>
        <w:tc>
          <w:tcPr>
            <w:tcW w:w="125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8520</w:t>
            </w:r>
          </w:p>
        </w:tc>
        <w:tc>
          <w:tcPr>
            <w:tcW w:w="113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9276C0" w:rsidRDefault="001E1FC0" w:rsidP="00CA459A">
            <w:pPr>
              <w:rPr>
                <w:rFonts w:eastAsia="Arial Unicode MS"/>
                <w:sz w:val="22"/>
                <w:szCs w:val="22"/>
              </w:rPr>
            </w:pPr>
            <w:r w:rsidRPr="001E1FC0">
              <w:rPr>
                <w:rFonts w:eastAsia="Arial Unicode MS"/>
                <w:sz w:val="22"/>
                <w:szCs w:val="22"/>
              </w:rPr>
              <w:t>10520,00</w:t>
            </w:r>
          </w:p>
        </w:tc>
      </w:tr>
      <w:tr w:rsidR="00CA459A" w:rsidRPr="00CA459A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Електротехнічне оснащення  сцени: 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- </w:t>
            </w:r>
            <w:r w:rsidRPr="00CA459A">
              <w:rPr>
                <w:rFonts w:eastAsia="Arial Unicode MS"/>
                <w:sz w:val="22"/>
                <w:szCs w:val="22"/>
                <w:lang w:val="en-US"/>
              </w:rPr>
              <w:t>LED</w:t>
            </w:r>
            <w:r w:rsidRPr="00CA459A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r w:rsidRPr="00CA459A">
              <w:rPr>
                <w:rFonts w:eastAsia="Arial Unicode MS"/>
                <w:sz w:val="22"/>
                <w:szCs w:val="22"/>
              </w:rPr>
              <w:t xml:space="preserve">світильники 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- світломузичні пристрої</w:t>
            </w:r>
          </w:p>
        </w:tc>
        <w:tc>
          <w:tcPr>
            <w:tcW w:w="125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7000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34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49000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28000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21000</w:t>
            </w:r>
          </w:p>
        </w:tc>
        <w:tc>
          <w:tcPr>
            <w:tcW w:w="113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CA459A" w:rsidRPr="00CA459A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Проектні роботи</w:t>
            </w:r>
          </w:p>
        </w:tc>
        <w:tc>
          <w:tcPr>
            <w:tcW w:w="125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54000</w:t>
            </w:r>
          </w:p>
        </w:tc>
        <w:tc>
          <w:tcPr>
            <w:tcW w:w="113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1E1FC0" w:rsidRDefault="001E1FC0" w:rsidP="00CA459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32358,00</w:t>
            </w:r>
          </w:p>
        </w:tc>
      </w:tr>
      <w:tr w:rsidR="001E1FC0" w:rsidRPr="00CA459A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1E1FC0" w:rsidRPr="00CA459A" w:rsidRDefault="001E1FC0" w:rsidP="00CA459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Експертиза проекту</w:t>
            </w:r>
          </w:p>
        </w:tc>
        <w:tc>
          <w:tcPr>
            <w:tcW w:w="1259" w:type="dxa"/>
            <w:shd w:val="clear" w:color="auto" w:fill="auto"/>
          </w:tcPr>
          <w:p w:rsidR="001E1FC0" w:rsidRPr="00CA459A" w:rsidRDefault="001E1FC0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1E1FC0" w:rsidRPr="00CA459A" w:rsidRDefault="001E1FC0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1E1FC0" w:rsidRPr="00CA459A" w:rsidRDefault="001E1FC0" w:rsidP="00CA459A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1E1FC0" w:rsidRPr="00CA459A" w:rsidRDefault="001E1FC0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1E1FC0" w:rsidRPr="00CA459A" w:rsidRDefault="001E1FC0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1E1FC0" w:rsidRPr="001E1FC0" w:rsidRDefault="001E1FC0" w:rsidP="00CA459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4050,00</w:t>
            </w:r>
          </w:p>
        </w:tc>
      </w:tr>
      <w:tr w:rsidR="00CA459A" w:rsidRPr="00CA459A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Непередбачені витрати</w:t>
            </w:r>
          </w:p>
        </w:tc>
        <w:tc>
          <w:tcPr>
            <w:tcW w:w="125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100000</w:t>
            </w:r>
          </w:p>
        </w:tc>
        <w:tc>
          <w:tcPr>
            <w:tcW w:w="113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1E1FC0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CA459A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5000</w:t>
            </w:r>
            <w:r w:rsidR="001E1FC0"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CA459A" w:rsidRPr="008813BC" w:rsidTr="00B9625E">
        <w:trPr>
          <w:trHeight w:val="200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1E1FC0" w:rsidP="00CA459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5400,00</w:t>
            </w:r>
          </w:p>
        </w:tc>
      </w:tr>
      <w:tr w:rsidR="00CA459A" w:rsidRPr="008813BC" w:rsidTr="00B9625E">
        <w:trPr>
          <w:trHeight w:val="234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1E1FC0" w:rsidP="00CA459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11557,00</w:t>
            </w:r>
          </w:p>
        </w:tc>
      </w:tr>
      <w:tr w:rsidR="00CA459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1E1FC0" w:rsidP="00CA459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34207,00</w:t>
            </w:r>
          </w:p>
        </w:tc>
      </w:tr>
      <w:tr w:rsidR="00CA459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1E1FC0" w:rsidP="00CA459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6379,00</w:t>
            </w:r>
          </w:p>
        </w:tc>
      </w:tr>
      <w:tr w:rsidR="00CA459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1E1FC0" w:rsidP="00CA459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9245,00</w:t>
            </w:r>
          </w:p>
        </w:tc>
      </w:tr>
      <w:tr w:rsidR="00CA459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1E1FC0" w:rsidP="00CA459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50895,00</w:t>
            </w:r>
          </w:p>
        </w:tc>
      </w:tr>
      <w:tr w:rsidR="00CA459A" w:rsidRPr="008813BC" w:rsidTr="00B9625E">
        <w:trPr>
          <w:trHeight w:val="169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1E1FC0" w:rsidP="00CA459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12420,00</w:t>
            </w:r>
          </w:p>
        </w:tc>
      </w:tr>
      <w:tr w:rsidR="00CA459A" w:rsidRPr="000B1FB8" w:rsidTr="00B9625E">
        <w:trPr>
          <w:trHeight w:val="173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743000</w:t>
            </w:r>
            <w:r w:rsidR="001E1FC0">
              <w:rPr>
                <w:rFonts w:eastAsia="Arial Unicode MS"/>
                <w:b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1E1FC0" w:rsidP="00CA459A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745621,00 </w:t>
            </w:r>
          </w:p>
        </w:tc>
      </w:tr>
    </w:tbl>
    <w:p w:rsidR="004E013D" w:rsidRPr="008752B6" w:rsidRDefault="004E013D" w:rsidP="001E1FC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CA459A">
        <w:t>743000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1E1FC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1E1FC0">
        <w:t>745621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1E1FC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 внесених змін:</w:t>
      </w:r>
    </w:p>
    <w:p w:rsidR="00F138B3" w:rsidRPr="001E1FC0" w:rsidRDefault="00F138B3" w:rsidP="001E1FC0">
      <w:pPr>
        <w:pStyle w:val="Default"/>
        <w:jc w:val="both"/>
        <w:rPr>
          <w:b/>
          <w:lang w:val="uk-UA"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1E1FC0">
        <w:rPr>
          <w:lang w:val="uk-UA"/>
        </w:rPr>
        <w:t>745621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1C37D2">
        <w:rPr>
          <w:lang w:val="uk-UA"/>
        </w:rPr>
        <w:t>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покриття </w:t>
      </w:r>
      <w:r w:rsidR="000D3100">
        <w:rPr>
          <w:lang w:val="uk-UA"/>
        </w:rPr>
        <w:t>ризиків</w:t>
      </w:r>
      <w:r w:rsidR="0049096A">
        <w:rPr>
          <w:lang w:val="uk-UA"/>
        </w:rPr>
        <w:t xml:space="preserve">, </w:t>
      </w:r>
      <w:proofErr w:type="spellStart"/>
      <w:r w:rsidR="0049096A" w:rsidRPr="000B1FB8">
        <w:rPr>
          <w:rFonts w:eastAsia="Arial Unicode MS"/>
          <w:sz w:val="22"/>
          <w:szCs w:val="22"/>
        </w:rPr>
        <w:t>покриття</w:t>
      </w:r>
      <w:proofErr w:type="spellEnd"/>
      <w:r w:rsidR="0049096A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49096A" w:rsidRPr="000B1FB8">
        <w:rPr>
          <w:rFonts w:eastAsia="Arial Unicode MS"/>
          <w:sz w:val="22"/>
          <w:szCs w:val="22"/>
        </w:rPr>
        <w:t>додаткових</w:t>
      </w:r>
      <w:proofErr w:type="spellEnd"/>
      <w:r w:rsidR="0049096A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49096A" w:rsidRPr="000B1FB8">
        <w:rPr>
          <w:rFonts w:eastAsia="Arial Unicode MS"/>
          <w:sz w:val="22"/>
          <w:szCs w:val="22"/>
        </w:rPr>
        <w:t>витрат</w:t>
      </w:r>
      <w:proofErr w:type="spellEnd"/>
      <w:r w:rsidR="0049096A" w:rsidRPr="000B1FB8">
        <w:rPr>
          <w:rFonts w:eastAsia="Arial Unicode MS"/>
          <w:sz w:val="22"/>
          <w:szCs w:val="22"/>
        </w:rPr>
        <w:t xml:space="preserve">, </w:t>
      </w:r>
      <w:proofErr w:type="spellStart"/>
      <w:r w:rsidR="0049096A" w:rsidRPr="000B1FB8">
        <w:rPr>
          <w:rFonts w:eastAsia="Arial Unicode MS"/>
          <w:sz w:val="22"/>
          <w:szCs w:val="22"/>
        </w:rPr>
        <w:t>пов’язаних</w:t>
      </w:r>
      <w:proofErr w:type="spellEnd"/>
      <w:r w:rsidR="0049096A" w:rsidRPr="000B1FB8">
        <w:rPr>
          <w:rFonts w:eastAsia="Arial Unicode MS"/>
          <w:sz w:val="22"/>
          <w:szCs w:val="22"/>
        </w:rPr>
        <w:t xml:space="preserve"> з </w:t>
      </w:r>
      <w:proofErr w:type="spellStart"/>
      <w:r w:rsidR="0049096A" w:rsidRPr="000B1FB8">
        <w:rPr>
          <w:rFonts w:eastAsia="Arial Unicode MS"/>
          <w:sz w:val="22"/>
          <w:szCs w:val="22"/>
        </w:rPr>
        <w:t>інфляційними</w:t>
      </w:r>
      <w:proofErr w:type="spellEnd"/>
      <w:r w:rsidR="0049096A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49096A" w:rsidRPr="000B1FB8">
        <w:rPr>
          <w:rFonts w:eastAsia="Arial Unicode MS"/>
          <w:sz w:val="22"/>
          <w:szCs w:val="22"/>
        </w:rPr>
        <w:t>процесами</w:t>
      </w:r>
      <w:proofErr w:type="spellEnd"/>
      <w:r w:rsidR="00BB34BB">
        <w:rPr>
          <w:lang w:val="uk-UA"/>
        </w:rPr>
        <w:t xml:space="preserve"> та сплату ПДВ</w:t>
      </w:r>
      <w:r>
        <w:t>.</w:t>
      </w:r>
      <w:r w:rsidR="001E1FC0">
        <w:rPr>
          <w:lang w:val="uk-UA"/>
        </w:rPr>
        <w:t xml:space="preserve"> Крім того, автором проекту виключено роботи по встановленню лавок, проведенню електротехнічного оснащення сцени та непередбачені витрати, а також зменшено витрати на </w:t>
      </w:r>
      <w:r w:rsidR="00B9625E">
        <w:rPr>
          <w:lang w:val="uk-UA"/>
        </w:rPr>
        <w:t xml:space="preserve">проектні роботи, </w:t>
      </w:r>
      <w:r w:rsidR="001E1FC0">
        <w:rPr>
          <w:lang w:val="uk-UA"/>
        </w:rPr>
        <w:t>будівництво сцени, гримерки, підлоги і фасаду.</w:t>
      </w:r>
    </w:p>
    <w:p w:rsidR="00F138B3" w:rsidRDefault="00F138B3" w:rsidP="001E1FC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1E1FC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9276C0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9276C0">
        <w:t>негативний</w:t>
      </w:r>
      <w:r w:rsidR="00895D9B">
        <w:t xml:space="preserve"> </w:t>
      </w:r>
      <w:bookmarkStart w:id="0" w:name="_GoBack"/>
      <w:bookmarkEnd w:id="0"/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9625E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37AE"/>
    <w:multiLevelType w:val="hybridMultilevel"/>
    <w:tmpl w:val="E1842C0C"/>
    <w:lvl w:ilvl="0" w:tplc="D550FEE2">
      <w:start w:val="8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1E1FC0"/>
    <w:rsid w:val="00390E1C"/>
    <w:rsid w:val="003D3971"/>
    <w:rsid w:val="003E7051"/>
    <w:rsid w:val="00447A6A"/>
    <w:rsid w:val="0048697D"/>
    <w:rsid w:val="004909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894C8F"/>
    <w:rsid w:val="00895D9B"/>
    <w:rsid w:val="009276C0"/>
    <w:rsid w:val="009A0DF7"/>
    <w:rsid w:val="009D5AD6"/>
    <w:rsid w:val="009F0015"/>
    <w:rsid w:val="00A0644F"/>
    <w:rsid w:val="00A47E64"/>
    <w:rsid w:val="00A60B5B"/>
    <w:rsid w:val="00B4751D"/>
    <w:rsid w:val="00B63B9C"/>
    <w:rsid w:val="00B9625E"/>
    <w:rsid w:val="00BB34BB"/>
    <w:rsid w:val="00C23B85"/>
    <w:rsid w:val="00C931D7"/>
    <w:rsid w:val="00C96153"/>
    <w:rsid w:val="00CA459A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92F2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45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895D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5</cp:revision>
  <cp:lastPrinted>2019-03-27T12:42:00Z</cp:lastPrinted>
  <dcterms:created xsi:type="dcterms:W3CDTF">2019-03-27T12:27:00Z</dcterms:created>
  <dcterms:modified xsi:type="dcterms:W3CDTF">2019-03-27T12:43:00Z</dcterms:modified>
</cp:coreProperties>
</file>