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133FF8" w:rsidRDefault="00133FF8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Спортивна сім</w:t>
      </w:r>
      <w:r w:rsidRPr="006E4675">
        <w:rPr>
          <w:b/>
          <w:sz w:val="28"/>
          <w:szCs w:val="28"/>
          <w:u w:val="single"/>
        </w:rPr>
        <w:t xml:space="preserve">’я – сильна </w:t>
      </w:r>
      <w:r>
        <w:rPr>
          <w:b/>
          <w:sz w:val="28"/>
          <w:szCs w:val="28"/>
          <w:u w:val="single"/>
          <w:lang w:val="uk-UA"/>
        </w:rPr>
        <w:t>Україна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</w:t>
      </w:r>
      <w:bookmarkStart w:id="0" w:name="_GoBack"/>
      <w:r w:rsidRPr="008752B6">
        <w:rPr>
          <w:b/>
          <w:bCs/>
          <w:sz w:val="28"/>
          <w:szCs w:val="28"/>
          <w:lang w:val="uk-UA"/>
        </w:rPr>
        <w:t xml:space="preserve">можливості його реалізації </w:t>
      </w:r>
    </w:p>
    <w:bookmarkEnd w:id="0"/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DA483B">
        <w:rPr>
          <w:noProof/>
          <w:lang w:val="uk-UA" w:eastAsia="uk-UA"/>
        </w:rPr>
      </w:r>
      <w:r w:rsidR="00DA483B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133FF8" w:rsidP="005E282D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rect>
        </w:pict>
      </w:r>
      <w:r w:rsidR="00DA483B">
        <w:rPr>
          <w:noProof/>
          <w:lang w:val="uk-UA" w:eastAsia="uk-UA"/>
        </w:rPr>
      </w:r>
      <w:r w:rsidR="00DA483B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133FF8" w:rsidP="005E282D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none"/>
            <w10:anchorlock/>
          </v:rect>
        </w:pict>
      </w:r>
      <w:r w:rsidR="00DA483B">
        <w:rPr>
          <w:noProof/>
          <w:lang w:val="uk-UA" w:eastAsia="uk-UA"/>
        </w:rPr>
      </w:r>
      <w:r w:rsidR="00DA483B">
        <w:rPr>
          <w:noProof/>
          <w:lang w:val="uk-UA" w:eastAsia="uk-UA"/>
        </w:rPr>
        <w:pict>
          <v:rect id="Прямоугольник 1" o:spid="_x0000_s1027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DA483B">
        <w:rPr>
          <w:noProof/>
          <w:lang w:val="uk-UA" w:eastAsia="uk-UA"/>
        </w:rPr>
      </w:r>
      <w:r w:rsidR="00DA483B">
        <w:rPr>
          <w:noProof/>
          <w:lang w:val="uk-UA" w:eastAsia="uk-UA"/>
        </w:rPr>
        <w:pict>
          <v:rect id="Прямоугольник 254" o:spid="_x0000_s1026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133FF8" w:rsidRDefault="004E013D" w:rsidP="004E013D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133FF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133FF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133FF8">
        <w:rPr>
          <w:i/>
          <w:iCs/>
          <w:lang w:val="uk-UA"/>
        </w:rPr>
        <w:t xml:space="preserve"> (обґрунтування)</w:t>
      </w:r>
      <w:r w:rsidR="004B1B4D" w:rsidRPr="00133FF8">
        <w:rPr>
          <w:i/>
          <w:iCs/>
          <w:lang w:val="uk-UA"/>
        </w:rPr>
        <w:t>,</w:t>
      </w:r>
      <w:r w:rsidR="004B1B4D">
        <w:rPr>
          <w:b/>
          <w:i/>
          <w:iCs/>
          <w:u w:val="single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17"/>
        <w:gridCol w:w="1161"/>
        <w:gridCol w:w="1200"/>
        <w:gridCol w:w="1309"/>
        <w:gridCol w:w="1161"/>
        <w:gridCol w:w="1246"/>
      </w:tblGrid>
      <w:tr w:rsidR="004E013D" w:rsidRPr="008752B6" w:rsidTr="00DA483B">
        <w:trPr>
          <w:trHeight w:val="419"/>
        </w:trPr>
        <w:tc>
          <w:tcPr>
            <w:tcW w:w="2460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DA483B">
        <w:tc>
          <w:tcPr>
            <w:tcW w:w="2460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0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Реконструкція покриття (заміна на штучне водостійке)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882 </w:t>
            </w:r>
            <w:proofErr w:type="spellStart"/>
            <w:r w:rsidRPr="00DA483B">
              <w:rPr>
                <w:color w:val="000000"/>
                <w:lang w:eastAsia="uk-UA"/>
              </w:rPr>
              <w:t>м.кв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. 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422,9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373000</w:t>
            </w:r>
          </w:p>
        </w:tc>
        <w:tc>
          <w:tcPr>
            <w:tcW w:w="1309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Ворота футбольні 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 комплекти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10000</w:t>
            </w:r>
          </w:p>
        </w:tc>
        <w:tc>
          <w:tcPr>
            <w:tcW w:w="1309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Щити баскетбольні 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 комплекти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10000</w:t>
            </w:r>
          </w:p>
        </w:tc>
        <w:tc>
          <w:tcPr>
            <w:tcW w:w="1309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Стійка та сітка для волейболу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 комплект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  <w:tc>
          <w:tcPr>
            <w:tcW w:w="1309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Розмітка для ігор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2000</w:t>
            </w:r>
          </w:p>
        </w:tc>
        <w:tc>
          <w:tcPr>
            <w:tcW w:w="1309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Огорожа 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right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100000</w:t>
            </w:r>
          </w:p>
        </w:tc>
        <w:tc>
          <w:tcPr>
            <w:tcW w:w="1309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A483B" w:rsidRPr="00DA483B" w:rsidRDefault="00DA483B" w:rsidP="006E4675">
            <w:pPr>
              <w:jc w:val="center"/>
            </w:pP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center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Тротуар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300 м. </w:t>
            </w:r>
            <w:proofErr w:type="spellStart"/>
            <w:r w:rsidRPr="00DA483B">
              <w:rPr>
                <w:color w:val="000000"/>
                <w:lang w:eastAsia="uk-UA"/>
              </w:rPr>
              <w:t>кв</w:t>
            </w:r>
            <w:proofErr w:type="spellEnd"/>
            <w:r w:rsidRPr="00DA483B">
              <w:rPr>
                <w:color w:val="000000"/>
                <w:lang w:eastAsia="uk-UA"/>
              </w:rPr>
              <w:t>.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270000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center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Лавка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3500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7000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Освітлення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20000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center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Обрізка дерев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1500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15000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center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Атлетичний комплекс УТ 101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9100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9100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Атлетичний комплекс УТ 102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10800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10800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center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proofErr w:type="spellStart"/>
            <w:r w:rsidRPr="00DA483B">
              <w:rPr>
                <w:color w:val="000000"/>
                <w:lang w:eastAsia="uk-UA"/>
              </w:rPr>
              <w:t>Хозрайдер</w:t>
            </w:r>
            <w:proofErr w:type="spellEnd"/>
            <w:r w:rsidRPr="00DA483B">
              <w:rPr>
                <w:color w:val="000000"/>
                <w:lang w:eastAsia="uk-UA"/>
              </w:rPr>
              <w:t xml:space="preserve"> </w:t>
            </w:r>
            <w:r w:rsidRPr="00DA483B">
              <w:rPr>
                <w:color w:val="000000"/>
                <w:lang w:val="en-US" w:eastAsia="uk-UA"/>
              </w:rPr>
              <w:t>CL</w:t>
            </w:r>
            <w:r w:rsidRPr="00DA483B">
              <w:rPr>
                <w:color w:val="000000"/>
                <w:lang w:eastAsia="uk-UA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4700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4700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center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Жим сидячи </w:t>
            </w:r>
            <w:r w:rsidRPr="00DA483B">
              <w:rPr>
                <w:color w:val="000000"/>
                <w:lang w:val="en-US" w:eastAsia="uk-UA"/>
              </w:rPr>
              <w:t>SL</w:t>
            </w:r>
            <w:r w:rsidRPr="00DA483B">
              <w:rPr>
                <w:color w:val="000000"/>
                <w:lang w:eastAsia="uk-UA"/>
              </w:rPr>
              <w:t xml:space="preserve"> 101.1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12900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12900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Жим ногами </w:t>
            </w:r>
            <w:r w:rsidRPr="00DA483B">
              <w:rPr>
                <w:color w:val="000000"/>
                <w:lang w:val="en-US" w:eastAsia="uk-UA"/>
              </w:rPr>
              <w:t>SL</w:t>
            </w:r>
            <w:r w:rsidRPr="00DA483B">
              <w:rPr>
                <w:color w:val="000000"/>
                <w:lang w:eastAsia="uk-UA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7300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7300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Гребний тренажер </w:t>
            </w:r>
            <w:r w:rsidRPr="00DA483B">
              <w:rPr>
                <w:color w:val="000000"/>
                <w:lang w:val="en-US" w:eastAsia="uk-UA"/>
              </w:rPr>
              <w:t>SL</w:t>
            </w:r>
            <w:r w:rsidRPr="00DA483B">
              <w:rPr>
                <w:color w:val="000000"/>
                <w:lang w:eastAsia="uk-UA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5400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5400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Доставка обладнання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Монтаж обладнання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14300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Вишукувальні роботи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5000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 xml:space="preserve">Розробка проектно-кошторисної </w:t>
            </w:r>
            <w:r w:rsidRPr="00DA483B">
              <w:rPr>
                <w:color w:val="000000"/>
                <w:lang w:eastAsia="uk-UA"/>
              </w:rPr>
              <w:lastRenderedPageBreak/>
              <w:t>документації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20200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lastRenderedPageBreak/>
              <w:t>Експертиза проектно-кошторисної документації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Здійснення технічного нагляду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9600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Здійснення авторського нагляду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3000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Кошторисний прибуток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10300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4700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Кошти на покриття інфляційних ризиків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45000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 w:rsidP="00260BDD">
            <w:pPr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Непередбачені витрати 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260BDD">
            <w:pPr>
              <w:jc w:val="center"/>
              <w:rPr>
                <w:color w:val="000000"/>
                <w:lang w:eastAsia="uk-UA"/>
              </w:rPr>
            </w:pPr>
            <w:r w:rsidRPr="00DA483B">
              <w:rPr>
                <w:color w:val="000000"/>
                <w:lang w:eastAsia="uk-UA"/>
              </w:rPr>
              <w:t>15000</w:t>
            </w:r>
          </w:p>
        </w:tc>
      </w:tr>
      <w:tr w:rsidR="00DA483B" w:rsidRPr="00DA483B" w:rsidTr="00DA483B">
        <w:tc>
          <w:tcPr>
            <w:tcW w:w="2460" w:type="dxa"/>
            <w:shd w:val="clear" w:color="auto" w:fill="auto"/>
            <w:vAlign w:val="bottom"/>
          </w:tcPr>
          <w:p w:rsidR="00DA483B" w:rsidRPr="00DA483B" w:rsidRDefault="00DA483B">
            <w:pPr>
              <w:rPr>
                <w:b/>
                <w:color w:val="000000"/>
              </w:rPr>
            </w:pPr>
            <w:r w:rsidRPr="00DA483B">
              <w:rPr>
                <w:b/>
                <w:color w:val="000000"/>
              </w:rPr>
              <w:t>Всього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DA483B" w:rsidRPr="00DA483B" w:rsidRDefault="00DA483B" w:rsidP="006E46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6E46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A483B" w:rsidRPr="00DA483B" w:rsidRDefault="00DA483B" w:rsidP="006E4675">
            <w:pPr>
              <w:jc w:val="center"/>
              <w:rPr>
                <w:b/>
                <w:color w:val="000000"/>
              </w:rPr>
            </w:pPr>
            <w:r w:rsidRPr="00DA483B">
              <w:rPr>
                <w:b/>
                <w:color w:val="000000"/>
              </w:rPr>
              <w:t>500000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A483B" w:rsidRPr="00DA483B" w:rsidRDefault="00DA483B" w:rsidP="006E46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DA483B" w:rsidRPr="00DA483B" w:rsidRDefault="00DA483B" w:rsidP="006E46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DA483B" w:rsidRPr="00DA483B" w:rsidRDefault="00DA483B" w:rsidP="006E4675">
            <w:pPr>
              <w:jc w:val="center"/>
              <w:rPr>
                <w:b/>
                <w:color w:val="000000"/>
              </w:rPr>
            </w:pPr>
            <w:r w:rsidRPr="00DA483B">
              <w:rPr>
                <w:b/>
                <w:color w:val="000000"/>
              </w:rPr>
              <w:t>497300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8534A2">
        <w:t>500000</w:t>
      </w:r>
      <w:r w:rsidR="004B1B4D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DA483B">
        <w:t>497300</w:t>
      </w:r>
      <w:r w:rsidR="00DC5280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DA483B" w:rsidRPr="006B5AE6" w:rsidRDefault="00DA483B" w:rsidP="00DA483B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6B5AE6">
        <w:t xml:space="preserve">Орієнтовна вартість будівництва складає </w:t>
      </w:r>
      <w:r>
        <w:t>497300</w:t>
      </w:r>
      <w:r w:rsidRPr="006B5AE6">
        <w:t xml:space="preserve">,00 грн, а остаточна вартість визначається робочим проектом. </w:t>
      </w:r>
      <w:r>
        <w:t>Автором змінено проектне рішення в частині заміни робіт по реконструкції майданчика для гри в футбол, волейбол та баскетбол на роботи по влаштуванню тротуару та встановлення спортивного майданчика.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</w:t>
      </w:r>
      <w:r w:rsidRPr="00166821">
        <w:rPr>
          <w:b/>
          <w:u w:val="single"/>
        </w:rPr>
        <w:t>позитивно</w:t>
      </w:r>
    </w:p>
    <w:p w:rsidR="004E013D" w:rsidRPr="008752B6" w:rsidRDefault="004E013D" w:rsidP="005B4F1A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F83C32">
        <w:t>негативно</w:t>
      </w:r>
      <w:r w:rsidRPr="008752B6">
        <w:t xml:space="preserve"> (зазначити чіткі причини відмови)</w:t>
      </w:r>
      <w:r w:rsidR="004B1B4D">
        <w:t xml:space="preserve">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DA483B">
        <w:rPr>
          <w:b/>
          <w:u w:val="single"/>
        </w:rPr>
        <w:t>позитивний</w:t>
      </w:r>
    </w:p>
    <w:p w:rsidR="00E95B20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б) </w:t>
      </w:r>
      <w:r w:rsidRPr="00DA483B">
        <w:t>негативний</w:t>
      </w:r>
      <w:r w:rsidR="00F83C32" w:rsidRPr="00DA483B">
        <w:t xml:space="preserve"> </w:t>
      </w:r>
    </w:p>
    <w:p w:rsidR="004E013D" w:rsidRPr="008752B6" w:rsidRDefault="00F83C32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C5232F" w:rsidRDefault="00C5232F" w:rsidP="00C5232F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C5232F" w:rsidRDefault="00C5232F" w:rsidP="00C5232F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C5232F">
      <w:pPr>
        <w:pStyle w:val="Default"/>
        <w:ind w:right="340"/>
      </w:pPr>
    </w:p>
    <w:sectPr w:rsidR="005F30A5" w:rsidSect="00DA483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C7EE1"/>
    <w:rsid w:val="00133FF8"/>
    <w:rsid w:val="00134FFF"/>
    <w:rsid w:val="00166821"/>
    <w:rsid w:val="00197375"/>
    <w:rsid w:val="00267E4C"/>
    <w:rsid w:val="00295322"/>
    <w:rsid w:val="002B7AC2"/>
    <w:rsid w:val="002D45B8"/>
    <w:rsid w:val="003616AA"/>
    <w:rsid w:val="00457E81"/>
    <w:rsid w:val="004B1B4D"/>
    <w:rsid w:val="004D196D"/>
    <w:rsid w:val="004E013D"/>
    <w:rsid w:val="005B4F1A"/>
    <w:rsid w:val="005E282D"/>
    <w:rsid w:val="005F30A5"/>
    <w:rsid w:val="00617C6D"/>
    <w:rsid w:val="006E3037"/>
    <w:rsid w:val="006E4675"/>
    <w:rsid w:val="00764B6C"/>
    <w:rsid w:val="00780ED0"/>
    <w:rsid w:val="007C3628"/>
    <w:rsid w:val="008534A2"/>
    <w:rsid w:val="00946581"/>
    <w:rsid w:val="009573A3"/>
    <w:rsid w:val="00963D6E"/>
    <w:rsid w:val="00965F30"/>
    <w:rsid w:val="00B5131D"/>
    <w:rsid w:val="00BC1FCD"/>
    <w:rsid w:val="00BE7A7E"/>
    <w:rsid w:val="00C07BC6"/>
    <w:rsid w:val="00C5232F"/>
    <w:rsid w:val="00D22943"/>
    <w:rsid w:val="00D23385"/>
    <w:rsid w:val="00D24CF8"/>
    <w:rsid w:val="00DA483B"/>
    <w:rsid w:val="00DC5280"/>
    <w:rsid w:val="00E95B20"/>
    <w:rsid w:val="00F51608"/>
    <w:rsid w:val="00F83C32"/>
    <w:rsid w:val="00FA3BB7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3926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dcterms:created xsi:type="dcterms:W3CDTF">2017-10-30T14:16:00Z</dcterms:created>
  <dcterms:modified xsi:type="dcterms:W3CDTF">2017-11-09T11:32:00Z</dcterms:modified>
</cp:coreProperties>
</file>